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b/>
          <w:bCs/>
          <w:sz w:val="40"/>
          <w:szCs w:val="40"/>
        </w:rPr>
      </w:pPr>
      <w:r>
        <w:rPr>
          <w:rFonts w:ascii="Courier New" w:hAnsi="Courier New" w:cs="Courier New"/>
          <w:b/>
          <w:bCs/>
          <w:sz w:val="40"/>
          <w:szCs w:val="40"/>
        </w:rPr>
        <w:t>Erster Studiengang für Additive Fertigungsverfahren:</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b/>
          <w:bCs/>
          <w:sz w:val="40"/>
          <w:szCs w:val="40"/>
        </w:rPr>
      </w:pPr>
      <w:r>
        <w:rPr>
          <w:rFonts w:ascii="Courier New" w:hAnsi="Courier New" w:cs="Courier New"/>
          <w:b/>
          <w:bCs/>
          <w:sz w:val="40"/>
          <w:szCs w:val="40"/>
        </w:rPr>
        <w:t>VDWF und die Hochschulen Schmalkalden, Aachen und Duisburg-Essen stehen für Qualifizierung von Mensch und Prozess.</w:t>
      </w: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autoSpaceDE w:val="0"/>
        <w:autoSpaceDN w:val="0"/>
        <w:adjustRightInd w:val="0"/>
        <w:spacing w:after="0" w:line="360" w:lineRule="auto"/>
        <w:ind w:right="-92"/>
        <w:rPr>
          <w:rFonts w:ascii="Courier New" w:hAnsi="Courier New" w:cs="Courier New"/>
          <w:b/>
          <w:bCs/>
          <w:sz w:val="20"/>
          <w:szCs w:val="20"/>
        </w:rPr>
      </w:pPr>
      <w:r>
        <w:rPr>
          <w:rFonts w:ascii="Courier New" w:hAnsi="Courier New" w:cs="Courier New"/>
          <w:b/>
          <w:bCs/>
          <w:sz w:val="20"/>
          <w:szCs w:val="20"/>
        </w:rPr>
        <w:t xml:space="preserve">Zum Sommersemester 2017 bietet die Hochschule Schmalkalden in Kooperation mit dem </w:t>
      </w:r>
      <w:r w:rsidR="00624D4B">
        <w:rPr>
          <w:rFonts w:ascii="Courier New" w:hAnsi="Courier New" w:cs="Courier New"/>
          <w:b/>
          <w:bCs/>
          <w:sz w:val="20"/>
          <w:szCs w:val="20"/>
        </w:rPr>
        <w:t>VDWF,</w:t>
      </w:r>
      <w:r>
        <w:rPr>
          <w:rFonts w:ascii="Courier New" w:hAnsi="Courier New" w:cs="Courier New"/>
          <w:b/>
          <w:bCs/>
          <w:sz w:val="20"/>
          <w:szCs w:val="20"/>
        </w:rPr>
        <w:t xml:space="preserve"> mit dem Institut für werkzeuglose Fertigung (</w:t>
      </w:r>
      <w:proofErr w:type="spellStart"/>
      <w:r>
        <w:rPr>
          <w:rFonts w:ascii="Courier New" w:hAnsi="Courier New" w:cs="Courier New"/>
          <w:b/>
          <w:bCs/>
          <w:sz w:val="20"/>
          <w:szCs w:val="20"/>
        </w:rPr>
        <w:t>IwF</w:t>
      </w:r>
      <w:proofErr w:type="spellEnd"/>
      <w:r>
        <w:rPr>
          <w:rFonts w:ascii="Courier New" w:hAnsi="Courier New" w:cs="Courier New"/>
          <w:b/>
          <w:bCs/>
          <w:sz w:val="20"/>
          <w:szCs w:val="20"/>
        </w:rPr>
        <w:t xml:space="preserve">) der FH Aachen und </w:t>
      </w:r>
      <w:r w:rsidR="00624D4B">
        <w:rPr>
          <w:rFonts w:ascii="Courier New" w:hAnsi="Courier New" w:cs="Courier New"/>
          <w:b/>
          <w:bCs/>
          <w:sz w:val="20"/>
          <w:szCs w:val="20"/>
        </w:rPr>
        <w:t xml:space="preserve">mit </w:t>
      </w:r>
      <w:bookmarkStart w:id="0" w:name="_GoBack"/>
      <w:bookmarkEnd w:id="0"/>
      <w:r>
        <w:rPr>
          <w:rFonts w:ascii="Courier New" w:hAnsi="Courier New" w:cs="Courier New"/>
          <w:b/>
          <w:bCs/>
          <w:sz w:val="20"/>
          <w:szCs w:val="20"/>
        </w:rPr>
        <w:t>dem Lehrstuhl für Fertigungstechnik der Universität Duisburg-Essen als Bildungspartner ein Studium für Additive Verfahren und Rapid-Technologien an.</w:t>
      </w:r>
    </w:p>
    <w:p w:rsidR="00E03EDD" w:rsidRDefault="00E03EDD" w:rsidP="00202DFE">
      <w:pPr>
        <w:widowControl w:val="0"/>
        <w:autoSpaceDE w:val="0"/>
        <w:autoSpaceDN w:val="0"/>
        <w:adjustRightInd w:val="0"/>
        <w:spacing w:after="0" w:line="360" w:lineRule="auto"/>
        <w:ind w:right="-92"/>
        <w:rPr>
          <w:rFonts w:ascii="Courier New" w:hAnsi="Courier New" w:cs="Courier New"/>
          <w:b/>
          <w:bCs/>
          <w:sz w:val="20"/>
          <w:szCs w:val="20"/>
        </w:rPr>
      </w:pPr>
    </w:p>
    <w:p w:rsidR="00E03EDD" w:rsidRDefault="00780905" w:rsidP="00202DFE">
      <w:pPr>
        <w:widowControl w:val="0"/>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 xml:space="preserve">„Seit 10 bis vorsichtigen 15 Jahren fließt die Additive Fertigung bereits in </w:t>
      </w:r>
      <w:r w:rsidR="00FC4AE4">
        <w:rPr>
          <w:rFonts w:ascii="Courier New" w:hAnsi="Courier New" w:cs="Courier New"/>
          <w:sz w:val="20"/>
          <w:szCs w:val="20"/>
        </w:rPr>
        <w:t xml:space="preserve">den </w:t>
      </w:r>
      <w:r>
        <w:rPr>
          <w:rFonts w:ascii="Courier New" w:hAnsi="Courier New" w:cs="Courier New"/>
          <w:sz w:val="20"/>
          <w:szCs w:val="20"/>
        </w:rPr>
        <w:t xml:space="preserve">Werkzeug- und Formenbau sowie in die Produktentwicklung ein – sei es bei Einsätzen mit konturnaher Temperierung, bei perforierten Kavitäten zur Werkzeugentlüftung oder auch bei den </w:t>
      </w:r>
      <w:r w:rsidR="00FC4AE4">
        <w:rPr>
          <w:rFonts w:ascii="Courier New" w:hAnsi="Courier New" w:cs="Courier New"/>
          <w:sz w:val="20"/>
          <w:szCs w:val="20"/>
        </w:rPr>
        <w:t xml:space="preserve">Themen </w:t>
      </w:r>
      <w:r>
        <w:rPr>
          <w:rFonts w:ascii="Courier New" w:hAnsi="Courier New" w:cs="Courier New"/>
          <w:sz w:val="20"/>
          <w:szCs w:val="20"/>
        </w:rPr>
        <w:t xml:space="preserve">Leichtbau und Prototypen-Herstellung. Die Additive Fertigung ist der Branche ein Fertigungsverfahren unter vielen, wie z. B. das Fräsen oder das Erodieren – das übrigens auch erst vor rund 30 Jahren Einzug in die Werkzeugmacher-Betriebe hielt“, erklärt </w:t>
      </w:r>
      <w:proofErr w:type="spellStart"/>
      <w:r>
        <w:rPr>
          <w:rFonts w:ascii="Courier New" w:hAnsi="Courier New" w:cs="Courier New"/>
          <w:sz w:val="20"/>
          <w:szCs w:val="20"/>
        </w:rPr>
        <w:t>VDWF-Präsident</w:t>
      </w:r>
      <w:proofErr w:type="spellEnd"/>
      <w:r>
        <w:rPr>
          <w:rFonts w:ascii="Courier New" w:hAnsi="Courier New" w:cs="Courier New"/>
          <w:sz w:val="20"/>
          <w:szCs w:val="20"/>
        </w:rPr>
        <w:t xml:space="preserve"> Professor Thomas Seul, der gemeinsam mit seinen Kollegen Prof</w:t>
      </w:r>
      <w:r w:rsidR="00FC4AE4">
        <w:rPr>
          <w:rFonts w:ascii="Courier New" w:hAnsi="Courier New" w:cs="Courier New"/>
          <w:sz w:val="20"/>
          <w:szCs w:val="20"/>
        </w:rPr>
        <w:t xml:space="preserve">essor </w:t>
      </w:r>
      <w:r>
        <w:rPr>
          <w:rFonts w:ascii="Courier New" w:hAnsi="Courier New" w:cs="Courier New"/>
          <w:sz w:val="20"/>
          <w:szCs w:val="20"/>
        </w:rPr>
        <w:t>Andreas Gebhardt und Prof</w:t>
      </w:r>
      <w:r w:rsidR="00FC4AE4">
        <w:rPr>
          <w:rFonts w:ascii="Courier New" w:hAnsi="Courier New" w:cs="Courier New"/>
          <w:sz w:val="20"/>
          <w:szCs w:val="20"/>
        </w:rPr>
        <w:t xml:space="preserve">essor </w:t>
      </w:r>
      <w:r>
        <w:rPr>
          <w:rFonts w:ascii="Courier New" w:hAnsi="Courier New" w:cs="Courier New"/>
          <w:sz w:val="20"/>
          <w:szCs w:val="20"/>
        </w:rPr>
        <w:t>Gerd Witt das neue Studienangebot initiierte. Der Prorektor der Hochschule Schmalkalden stellt klar: „Nur die Ausbildung macht uns hier in Deutschland überlebensfähig! Daher bieten wir als VDWF auch verschiedene Weiterbildungs-Studiengänge an, um in diesem volatilen Markt, mit ständig neuen Technologieentwicklungen, immer vorn dabei zu sein. Deutschland lebt von der Qualifizierung – nicht nur der Prozesse, auch der Menschen. Doch beim Thema Additive Fertigung hatten wir bisher nicht einmal eine Erstausbildung zu bieten!“</w:t>
      </w: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autoSpaceDE w:val="0"/>
        <w:autoSpaceDN w:val="0"/>
        <w:adjustRightInd w:val="0"/>
        <w:spacing w:after="0" w:line="360" w:lineRule="auto"/>
        <w:ind w:right="-92"/>
        <w:rPr>
          <w:rFonts w:ascii="Courier New" w:hAnsi="Courier New" w:cs="Courier New"/>
          <w:b/>
          <w:bCs/>
          <w:sz w:val="20"/>
          <w:szCs w:val="20"/>
        </w:rPr>
      </w:pPr>
      <w:r>
        <w:rPr>
          <w:rFonts w:ascii="Courier New" w:hAnsi="Courier New" w:cs="Courier New"/>
          <w:b/>
          <w:bCs/>
          <w:sz w:val="20"/>
          <w:szCs w:val="20"/>
        </w:rPr>
        <w:t>Standards und Richtlinien vermitteln</w:t>
      </w: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Genau hier liegt die Herausforderung: Mit dem neuen zweisemestrigen Weiterbildungs-Studiengang „</w:t>
      </w:r>
      <w:proofErr w:type="spellStart"/>
      <w:r>
        <w:rPr>
          <w:rFonts w:ascii="Courier New" w:hAnsi="Courier New" w:cs="Courier New"/>
          <w:sz w:val="20"/>
          <w:szCs w:val="20"/>
        </w:rPr>
        <w:t>Anwendungstechniker/-in</w:t>
      </w:r>
      <w:proofErr w:type="spellEnd"/>
      <w:r>
        <w:rPr>
          <w:rFonts w:ascii="Courier New" w:hAnsi="Courier New" w:cs="Courier New"/>
          <w:sz w:val="20"/>
          <w:szCs w:val="20"/>
        </w:rPr>
        <w:t xml:space="preserve"> (FH) für </w:t>
      </w:r>
      <w:r w:rsidR="00D3513D">
        <w:rPr>
          <w:rFonts w:ascii="Courier New" w:hAnsi="Courier New" w:cs="Courier New"/>
          <w:sz w:val="20"/>
          <w:szCs w:val="20"/>
        </w:rPr>
        <w:t>A</w:t>
      </w:r>
      <w:r w:rsidR="00D3513D">
        <w:rPr>
          <w:rFonts w:ascii="Courier New" w:hAnsi="Courier New" w:cs="Courier New"/>
          <w:sz w:val="20"/>
          <w:szCs w:val="20"/>
        </w:rPr>
        <w:t xml:space="preserve">dditive </w:t>
      </w:r>
      <w:r>
        <w:rPr>
          <w:rFonts w:ascii="Courier New" w:hAnsi="Courier New" w:cs="Courier New"/>
          <w:sz w:val="20"/>
          <w:szCs w:val="20"/>
        </w:rPr>
        <w:t xml:space="preserve">Verfahren/Rapid-Technologien“ soll nun eine gemeinsame Grundlage von Ausbildungsinhalten geschaffen werden. Thomas Seul: „Im Additiv-Bereich sind auf der einen Seite viele Autodidakten unterwegs, die ihren Job richtig und gut machen, auf der anderen Seite fehlt uns eine generelle Basis, auf die wir uns verlassen könnten – sei es bei der Qualitätssicherung, bei der Technologiebewertung und -handhabung, bei der Nachwuchsgewinnung oder einfach auch beim Einstellen neuer Mitarbeiter.“ Standards und Richtlinien zu vermitteln </w:t>
      </w:r>
      <w:r w:rsidR="00671425">
        <w:rPr>
          <w:rFonts w:ascii="Courier New" w:hAnsi="Courier New" w:cs="Courier New"/>
          <w:sz w:val="20"/>
          <w:szCs w:val="20"/>
        </w:rPr>
        <w:t xml:space="preserve">in Bezug auf Werkstoff- und Verfahrenseigenschaften, auf das Engineering, aber auch auf die Werkzeugkonstruktion </w:t>
      </w:r>
      <w:r w:rsidR="007E64B1">
        <w:rPr>
          <w:rFonts w:ascii="Courier New" w:hAnsi="Courier New" w:cs="Courier New"/>
          <w:sz w:val="20"/>
          <w:szCs w:val="20"/>
        </w:rPr>
        <w:t xml:space="preserve">seien </w:t>
      </w:r>
      <w:r>
        <w:rPr>
          <w:rFonts w:ascii="Courier New" w:hAnsi="Courier New" w:cs="Courier New"/>
          <w:sz w:val="20"/>
          <w:szCs w:val="20"/>
        </w:rPr>
        <w:t xml:space="preserve">ebenso erklärte </w:t>
      </w:r>
      <w:r w:rsidR="00FC4AE4">
        <w:rPr>
          <w:rFonts w:ascii="Courier New" w:hAnsi="Courier New" w:cs="Courier New"/>
          <w:sz w:val="20"/>
          <w:szCs w:val="20"/>
        </w:rPr>
        <w:t>Ziele</w:t>
      </w:r>
      <w:r w:rsidR="00D3513D">
        <w:rPr>
          <w:rFonts w:ascii="Courier New" w:hAnsi="Courier New" w:cs="Courier New"/>
          <w:sz w:val="20"/>
          <w:szCs w:val="20"/>
        </w:rPr>
        <w:t xml:space="preserve"> wie</w:t>
      </w:r>
      <w:r>
        <w:rPr>
          <w:rFonts w:ascii="Courier New" w:hAnsi="Courier New" w:cs="Courier New"/>
          <w:sz w:val="20"/>
          <w:szCs w:val="20"/>
        </w:rPr>
        <w:t xml:space="preserve"> dabei </w:t>
      </w:r>
      <w:r w:rsidR="00D3513D">
        <w:rPr>
          <w:rFonts w:ascii="Courier New" w:hAnsi="Courier New" w:cs="Courier New"/>
          <w:sz w:val="20"/>
          <w:szCs w:val="20"/>
        </w:rPr>
        <w:t xml:space="preserve">zu </w:t>
      </w:r>
      <w:r>
        <w:rPr>
          <w:rFonts w:ascii="Courier New" w:hAnsi="Courier New" w:cs="Courier New"/>
          <w:sz w:val="20"/>
          <w:szCs w:val="20"/>
        </w:rPr>
        <w:t xml:space="preserve">helfen, die </w:t>
      </w:r>
      <w:r w:rsidR="00671425">
        <w:rPr>
          <w:rFonts w:ascii="Courier New" w:hAnsi="Courier New" w:cs="Courier New"/>
          <w:sz w:val="20"/>
          <w:szCs w:val="20"/>
        </w:rPr>
        <w:t>A</w:t>
      </w:r>
      <w:r w:rsidR="00FC4AE4">
        <w:rPr>
          <w:rFonts w:ascii="Courier New" w:hAnsi="Courier New" w:cs="Courier New"/>
          <w:sz w:val="20"/>
          <w:szCs w:val="20"/>
        </w:rPr>
        <w:t xml:space="preserve">dditiven </w:t>
      </w:r>
      <w:r>
        <w:rPr>
          <w:rFonts w:ascii="Courier New" w:hAnsi="Courier New" w:cs="Courier New"/>
          <w:sz w:val="20"/>
          <w:szCs w:val="20"/>
        </w:rPr>
        <w:t xml:space="preserve">Fertigungsverfahren als „ernsthafte“ Fertigungsverfahren für den Werkzeug- und Formenbau zu etablieren. </w:t>
      </w: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autoSpaceDE w:val="0"/>
        <w:autoSpaceDN w:val="0"/>
        <w:adjustRightInd w:val="0"/>
        <w:spacing w:after="0" w:line="360" w:lineRule="auto"/>
        <w:ind w:right="-92"/>
        <w:rPr>
          <w:rFonts w:ascii="Courier New" w:hAnsi="Courier New" w:cs="Courier New"/>
          <w:b/>
          <w:bCs/>
          <w:sz w:val="20"/>
          <w:szCs w:val="20"/>
        </w:rPr>
      </w:pPr>
      <w:r>
        <w:rPr>
          <w:rFonts w:ascii="Courier New" w:hAnsi="Courier New" w:cs="Courier New"/>
          <w:b/>
          <w:bCs/>
          <w:sz w:val="20"/>
          <w:szCs w:val="20"/>
        </w:rPr>
        <w:t xml:space="preserve">Unternehmen sollen den Studiengang </w:t>
      </w:r>
      <w:proofErr w:type="spellStart"/>
      <w:r>
        <w:rPr>
          <w:rFonts w:ascii="Courier New" w:hAnsi="Courier New" w:cs="Courier New"/>
          <w:b/>
          <w:bCs/>
          <w:sz w:val="20"/>
          <w:szCs w:val="20"/>
        </w:rPr>
        <w:t>mitgestalten</w:t>
      </w:r>
      <w:proofErr w:type="spellEnd"/>
      <w:r>
        <w:rPr>
          <w:rFonts w:ascii="Courier New" w:hAnsi="Courier New" w:cs="Courier New"/>
          <w:b/>
          <w:bCs/>
          <w:sz w:val="20"/>
          <w:szCs w:val="20"/>
        </w:rPr>
        <w:t xml:space="preserve"> </w:t>
      </w:r>
    </w:p>
    <w:p w:rsidR="00E03EDD" w:rsidRDefault="00E03EDD" w:rsidP="00202DFE">
      <w:pPr>
        <w:widowControl w:val="0"/>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„Die deutschen Unternehmen unserer Branche haben einen Weltruf und diesen wollen sie auch beibehalten“, so Seul. Mit dazu gehöre hier, sich neuen Themen offen anzunehmen – aktuell eben auch diesem äußerst spannenden Bereich der Additiven Fertigung. Hierfür suchen Seul und seine Kollegen Prof</w:t>
      </w:r>
      <w:r w:rsidR="002B6BB4">
        <w:rPr>
          <w:rFonts w:ascii="Courier New" w:hAnsi="Courier New" w:cs="Courier New"/>
          <w:sz w:val="20"/>
          <w:szCs w:val="20"/>
        </w:rPr>
        <w:t xml:space="preserve">essor </w:t>
      </w:r>
      <w:r>
        <w:rPr>
          <w:rFonts w:ascii="Courier New" w:hAnsi="Courier New" w:cs="Courier New"/>
          <w:sz w:val="20"/>
          <w:szCs w:val="20"/>
        </w:rPr>
        <w:t xml:space="preserve">Andreas Gebhard vom </w:t>
      </w:r>
      <w:proofErr w:type="spellStart"/>
      <w:r>
        <w:rPr>
          <w:rFonts w:ascii="Courier New" w:hAnsi="Courier New" w:cs="Courier New"/>
          <w:sz w:val="20"/>
          <w:szCs w:val="20"/>
        </w:rPr>
        <w:t>IwF</w:t>
      </w:r>
      <w:proofErr w:type="spellEnd"/>
      <w:r>
        <w:rPr>
          <w:rFonts w:ascii="Courier New" w:hAnsi="Courier New" w:cs="Courier New"/>
          <w:sz w:val="20"/>
          <w:szCs w:val="20"/>
        </w:rPr>
        <w:t xml:space="preserve"> der FH Aachen und Prof</w:t>
      </w:r>
      <w:r w:rsidR="002B6BB4">
        <w:rPr>
          <w:rFonts w:ascii="Courier New" w:hAnsi="Courier New" w:cs="Courier New"/>
          <w:sz w:val="20"/>
          <w:szCs w:val="20"/>
        </w:rPr>
        <w:t xml:space="preserve">essor </w:t>
      </w:r>
      <w:r>
        <w:rPr>
          <w:rFonts w:ascii="Courier New" w:hAnsi="Courier New" w:cs="Courier New"/>
          <w:sz w:val="20"/>
          <w:szCs w:val="20"/>
        </w:rPr>
        <w:t>Gerd Witt vom Lehrstuhl für Fertigungstechnik der Universität Duisburg-Essen nun auch Unternehmen aus diesem Industriezweig als Kooperationspartner für das Studium. So soll gewährleistet werden, dass die Ausbildung praxisnah und „am Puls der aktuellen Entwicklungen“ stattfindet. „Das ist Wunsch und Ziel zugleich“, erklärt Seul, der sich auf die neue Herausforderung freut – als Hochschullehrer in Schmalkalden ebenso wie als Präsident des VDWF.</w:t>
      </w:r>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b/>
          <w:bCs/>
          <w:sz w:val="20"/>
          <w:szCs w:val="20"/>
        </w:rPr>
      </w:pPr>
      <w:r>
        <w:rPr>
          <w:rFonts w:ascii="Courier New" w:hAnsi="Courier New" w:cs="Courier New"/>
          <w:b/>
          <w:bCs/>
          <w:sz w:val="20"/>
          <w:szCs w:val="20"/>
        </w:rPr>
        <w:t>Weitere Informationen finden Sie unter:</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roofErr w:type="spellStart"/>
      <w:r>
        <w:rPr>
          <w:rFonts w:ascii="Courier New" w:hAnsi="Courier New" w:cs="Courier New"/>
          <w:sz w:val="20"/>
          <w:szCs w:val="20"/>
        </w:rPr>
        <w:t>www.hs-schmalkalden.de/rapid_technologien</w:t>
      </w:r>
      <w:proofErr w:type="spellEnd"/>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b/>
          <w:bCs/>
          <w:sz w:val="20"/>
          <w:szCs w:val="20"/>
        </w:rPr>
      </w:pPr>
      <w:r>
        <w:rPr>
          <w:rFonts w:ascii="Courier New" w:hAnsi="Courier New" w:cs="Courier New"/>
          <w:b/>
          <w:bCs/>
          <w:sz w:val="20"/>
          <w:szCs w:val="20"/>
        </w:rPr>
        <w:t>Auf einen Blick:</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b/>
          <w:bCs/>
          <w:sz w:val="20"/>
          <w:szCs w:val="20"/>
        </w:rPr>
      </w:pPr>
      <w:r>
        <w:rPr>
          <w:rFonts w:ascii="Courier New" w:hAnsi="Courier New" w:cs="Courier New"/>
          <w:sz w:val="20"/>
          <w:szCs w:val="20"/>
        </w:rPr>
        <w:t xml:space="preserve">Studiengang: </w:t>
      </w:r>
      <w:proofErr w:type="spellStart"/>
      <w:r>
        <w:rPr>
          <w:rFonts w:ascii="Courier New" w:hAnsi="Courier New" w:cs="Courier New"/>
          <w:sz w:val="20"/>
          <w:szCs w:val="20"/>
        </w:rPr>
        <w:t>Anwendungstechniker/-in</w:t>
      </w:r>
      <w:proofErr w:type="spellEnd"/>
      <w:r>
        <w:rPr>
          <w:rFonts w:ascii="Courier New" w:hAnsi="Courier New" w:cs="Courier New"/>
          <w:sz w:val="20"/>
          <w:szCs w:val="20"/>
        </w:rPr>
        <w:t xml:space="preserve"> (FH) für </w:t>
      </w:r>
      <w:r w:rsidR="00D3513D">
        <w:rPr>
          <w:rFonts w:ascii="Courier New" w:hAnsi="Courier New" w:cs="Courier New"/>
          <w:sz w:val="20"/>
          <w:szCs w:val="20"/>
        </w:rPr>
        <w:t>A</w:t>
      </w:r>
      <w:r w:rsidR="00D3513D">
        <w:rPr>
          <w:rFonts w:ascii="Courier New" w:hAnsi="Courier New" w:cs="Courier New"/>
          <w:sz w:val="20"/>
          <w:szCs w:val="20"/>
        </w:rPr>
        <w:t xml:space="preserve">dditive </w:t>
      </w:r>
      <w:r>
        <w:rPr>
          <w:rFonts w:ascii="Courier New" w:hAnsi="Courier New" w:cs="Courier New"/>
          <w:sz w:val="20"/>
          <w:szCs w:val="20"/>
        </w:rPr>
        <w:t>Verfahren/Rapid-Technologien</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 xml:space="preserve">Studienform: </w:t>
      </w:r>
      <w:proofErr w:type="spellStart"/>
      <w:r>
        <w:rPr>
          <w:rFonts w:ascii="Courier New" w:hAnsi="Courier New" w:cs="Courier New"/>
          <w:sz w:val="20"/>
          <w:szCs w:val="20"/>
        </w:rPr>
        <w:t>berufsbegleitend</w:t>
      </w:r>
      <w:proofErr w:type="spellEnd"/>
      <w:r>
        <w:rPr>
          <w:rFonts w:ascii="Courier New" w:hAnsi="Courier New" w:cs="Courier New"/>
          <w:sz w:val="20"/>
          <w:szCs w:val="20"/>
        </w:rPr>
        <w:t xml:space="preserve">   </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 xml:space="preserve">Studiendauer: 2 Semester </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Abschluss: Hochschulzertifikat</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 xml:space="preserve">ECTS: 30   </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 xml:space="preserve">Nächster </w:t>
      </w:r>
      <w:proofErr w:type="spellStart"/>
      <w:r w:rsidR="00671425">
        <w:rPr>
          <w:rFonts w:ascii="Courier New" w:hAnsi="Courier New" w:cs="Courier New"/>
          <w:sz w:val="20"/>
          <w:szCs w:val="20"/>
        </w:rPr>
        <w:t>Studienbeinn</w:t>
      </w:r>
      <w:proofErr w:type="spellEnd"/>
      <w:r>
        <w:rPr>
          <w:rFonts w:ascii="Courier New" w:hAnsi="Courier New" w:cs="Courier New"/>
          <w:sz w:val="20"/>
          <w:szCs w:val="20"/>
        </w:rPr>
        <w:t xml:space="preserve">: </w:t>
      </w:r>
      <w:r w:rsidRPr="00780905">
        <w:rPr>
          <w:rFonts w:ascii="Courier New" w:hAnsi="Courier New" w:cs="Courier New"/>
          <w:bCs/>
          <w:sz w:val="20"/>
          <w:szCs w:val="20"/>
        </w:rPr>
        <w:t>Sommersemester 2017</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Studiengebühr: 3900,– Euro pro Semester zzgl. Semesterbeitrag</w:t>
      </w:r>
    </w:p>
    <w:p w:rsidR="00E03EDD" w:rsidRDefault="00780905"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r>
        <w:rPr>
          <w:rFonts w:ascii="Courier New" w:hAnsi="Courier New" w:cs="Courier New"/>
          <w:sz w:val="20"/>
          <w:szCs w:val="20"/>
        </w:rPr>
        <w:t>Studienorte: Schmalkalden, Aachen, Duisburg, Lüdenscheid</w:t>
      </w:r>
    </w:p>
    <w:p w:rsidR="00E03EDD" w:rsidRDefault="00E03EDD" w:rsidP="00202D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right="-92"/>
        <w:rPr>
          <w:rFonts w:ascii="Courier New" w:hAnsi="Courier New" w:cs="Courier New"/>
          <w:sz w:val="20"/>
          <w:szCs w:val="20"/>
        </w:rPr>
      </w:pPr>
    </w:p>
    <w:p w:rsidR="00FC4AE4" w:rsidRDefault="00FC4AE4" w:rsidP="00202DFE">
      <w:pPr>
        <w:ind w:right="-92"/>
      </w:pPr>
    </w:p>
    <w:sectPr w:rsidR="00FC4AE4" w:rsidSect="00FC4AE4">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E03EDD"/>
    <w:rsid w:val="00202DFE"/>
    <w:rsid w:val="002B6BB4"/>
    <w:rsid w:val="00513A67"/>
    <w:rsid w:val="00624D4B"/>
    <w:rsid w:val="00671425"/>
    <w:rsid w:val="00730198"/>
    <w:rsid w:val="00780905"/>
    <w:rsid w:val="007E64B1"/>
    <w:rsid w:val="00A37B47"/>
    <w:rsid w:val="00C0010A"/>
    <w:rsid w:val="00D3513D"/>
    <w:rsid w:val="00E03EDD"/>
    <w:rsid w:val="00E70BAC"/>
    <w:rsid w:val="00FC4AE4"/>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D2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78090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80905"/>
    <w:rPr>
      <w:rFonts w:ascii="Lucida Grande" w:hAnsi="Lucida Grande"/>
      <w:sz w:val="18"/>
      <w:szCs w:val="18"/>
    </w:rPr>
  </w:style>
  <w:style w:type="character" w:styleId="Kommentarzeichen">
    <w:name w:val="annotation reference"/>
    <w:basedOn w:val="Absatzstandardschriftart"/>
    <w:uiPriority w:val="99"/>
    <w:semiHidden/>
    <w:unhideWhenUsed/>
    <w:rsid w:val="00FC4AE4"/>
    <w:rPr>
      <w:sz w:val="18"/>
      <w:szCs w:val="18"/>
    </w:rPr>
  </w:style>
  <w:style w:type="paragraph" w:styleId="Kommentartext">
    <w:name w:val="annotation text"/>
    <w:basedOn w:val="Standard"/>
    <w:link w:val="KommentartextZeichen"/>
    <w:uiPriority w:val="99"/>
    <w:semiHidden/>
    <w:unhideWhenUsed/>
    <w:rsid w:val="00FC4AE4"/>
  </w:style>
  <w:style w:type="character" w:customStyle="1" w:styleId="KommentartextZeichen">
    <w:name w:val="Kommentartext Zeichen"/>
    <w:basedOn w:val="Absatzstandardschriftart"/>
    <w:link w:val="Kommentartext"/>
    <w:uiPriority w:val="99"/>
    <w:semiHidden/>
    <w:rsid w:val="00FC4AE4"/>
  </w:style>
  <w:style w:type="paragraph" w:styleId="Kommentarthema">
    <w:name w:val="annotation subject"/>
    <w:basedOn w:val="Kommentartext"/>
    <w:next w:val="Kommentartext"/>
    <w:link w:val="KommentarthemaZeichen"/>
    <w:uiPriority w:val="99"/>
    <w:semiHidden/>
    <w:unhideWhenUsed/>
    <w:rsid w:val="00FC4AE4"/>
    <w:rPr>
      <w:b/>
      <w:bCs/>
      <w:sz w:val="20"/>
      <w:szCs w:val="20"/>
    </w:rPr>
  </w:style>
  <w:style w:type="character" w:customStyle="1" w:styleId="KommentarthemaZeichen">
    <w:name w:val="Kommentarthema Zeichen"/>
    <w:basedOn w:val="KommentartextZeichen"/>
    <w:link w:val="Kommentarthema"/>
    <w:uiPriority w:val="99"/>
    <w:semiHidden/>
    <w:rsid w:val="00FC4A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D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8090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80905"/>
    <w:rPr>
      <w:rFonts w:ascii="Lucida Grande" w:hAnsi="Lucida Grande"/>
      <w:sz w:val="18"/>
      <w:szCs w:val="18"/>
    </w:rPr>
  </w:style>
  <w:style w:type="character" w:styleId="Kommentarzeichen">
    <w:name w:val="annotation reference"/>
    <w:basedOn w:val="Absatzstandardschriftart"/>
    <w:uiPriority w:val="99"/>
    <w:semiHidden/>
    <w:unhideWhenUsed/>
    <w:rsid w:val="00FC4AE4"/>
    <w:rPr>
      <w:sz w:val="18"/>
      <w:szCs w:val="18"/>
    </w:rPr>
  </w:style>
  <w:style w:type="paragraph" w:styleId="Kommentartext">
    <w:name w:val="annotation text"/>
    <w:basedOn w:val="Standard"/>
    <w:link w:val="KommentartextZeichen"/>
    <w:uiPriority w:val="99"/>
    <w:semiHidden/>
    <w:unhideWhenUsed/>
    <w:rsid w:val="00FC4AE4"/>
  </w:style>
  <w:style w:type="character" w:customStyle="1" w:styleId="KommentartextZeichen">
    <w:name w:val="Kommentartext Zeichen"/>
    <w:basedOn w:val="Absatzstandardschriftart"/>
    <w:link w:val="Kommentartext"/>
    <w:uiPriority w:val="99"/>
    <w:semiHidden/>
    <w:rsid w:val="00FC4AE4"/>
  </w:style>
  <w:style w:type="paragraph" w:styleId="Kommentarthema">
    <w:name w:val="annotation subject"/>
    <w:basedOn w:val="Kommentartext"/>
    <w:next w:val="Kommentartext"/>
    <w:link w:val="KommentarthemaZeichen"/>
    <w:uiPriority w:val="99"/>
    <w:semiHidden/>
    <w:unhideWhenUsed/>
    <w:rsid w:val="00FC4AE4"/>
    <w:rPr>
      <w:b/>
      <w:bCs/>
      <w:sz w:val="20"/>
      <w:szCs w:val="20"/>
    </w:rPr>
  </w:style>
  <w:style w:type="character" w:customStyle="1" w:styleId="KommentarthemaZeichen">
    <w:name w:val="Kommentarthema Zeichen"/>
    <w:basedOn w:val="KommentartextZeichen"/>
    <w:link w:val="Kommentarthema"/>
    <w:uiPriority w:val="99"/>
    <w:semiHidden/>
    <w:rsid w:val="00FC4AE4"/>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Word 12.0.0</Application>
  <DocSecurity>0</DocSecurity>
  <Lines>27</Lines>
  <Paragraphs>6</Paragraphs>
  <ScaleCrop>false</ScaleCrop>
  <Company>Redaktionsbüro Bachmann</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cp:lastModifiedBy>f</cp:lastModifiedBy>
  <cp:revision>4</cp:revision>
  <dcterms:created xsi:type="dcterms:W3CDTF">2016-07-21T12:05:00Z</dcterms:created>
  <dcterms:modified xsi:type="dcterms:W3CDTF">2016-08-01T15:36:00Z</dcterms:modified>
</cp:coreProperties>
</file>