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AD6A" w14:textId="77777777" w:rsidR="00691BC5" w:rsidRPr="00DB6670" w:rsidRDefault="00DB6670" w:rsidP="00505D1E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Anwendungsszenarien im Bereich 3D-Technologie: Zweites VDWF-Praxisforum „Additive Fertigung“ in Berlin</w:t>
      </w:r>
    </w:p>
    <w:p w14:paraId="037A8BFC" w14:textId="77777777" w:rsidR="001B74CF" w:rsidRPr="00505D1E" w:rsidRDefault="001B74CF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F58F92C" w14:textId="77777777" w:rsidR="006807BA" w:rsidRPr="00505D1E" w:rsidRDefault="006807BA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35BD06B" w14:textId="77777777" w:rsidR="006807BA" w:rsidRPr="00505D1E" w:rsidRDefault="006807BA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45784FE" w14:textId="77777777" w:rsidR="001B74CF" w:rsidRPr="00505D1E" w:rsidRDefault="001B74CF" w:rsidP="00505D1E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05D1E">
        <w:rPr>
          <w:rFonts w:ascii="Courier New" w:hAnsi="Courier New" w:cs="Courier New"/>
          <w:b/>
          <w:bCs/>
          <w:sz w:val="20"/>
          <w:szCs w:val="20"/>
        </w:rPr>
        <w:t>Additive Fertigung ist längst kein Zukunftsthema mehr</w:t>
      </w:r>
      <w:r w:rsidR="008C266C">
        <w:rPr>
          <w:rFonts w:ascii="Courier New" w:hAnsi="Courier New" w:cs="Courier New"/>
          <w:b/>
          <w:bCs/>
          <w:sz w:val="20"/>
          <w:szCs w:val="20"/>
        </w:rPr>
        <w:t>, sondern Gegenwart</w:t>
      </w:r>
      <w:r w:rsidRPr="00505D1E">
        <w:rPr>
          <w:rFonts w:ascii="Courier New" w:hAnsi="Courier New" w:cs="Courier New"/>
          <w:b/>
          <w:bCs/>
          <w:sz w:val="20"/>
          <w:szCs w:val="20"/>
        </w:rPr>
        <w:t>. Bereits im Oktober initiierte der VDWF ein erstes Praxisforum zu diesem Gebiet: Nicht nur, welche Relevanz additive Verfahren im Werkzeug- und Formenbau haben, auch</w:t>
      </w:r>
      <w:r w:rsidR="00D4780E">
        <w:rPr>
          <w:rFonts w:ascii="Courier New" w:hAnsi="Courier New" w:cs="Courier New"/>
          <w:b/>
          <w:bCs/>
          <w:sz w:val="20"/>
          <w:szCs w:val="20"/>
        </w:rPr>
        <w:t>,</w:t>
      </w:r>
      <w:r w:rsidRPr="00505D1E">
        <w:rPr>
          <w:rFonts w:ascii="Courier New" w:hAnsi="Courier New" w:cs="Courier New"/>
          <w:b/>
          <w:bCs/>
          <w:sz w:val="20"/>
          <w:szCs w:val="20"/>
        </w:rPr>
        <w:t xml:space="preserve"> welche hochmodernen Möglichkeiten es im Metall-3D-Druck und Kunststoff-3D-Druck am Markt gibt, wurde anhand konkrete</w:t>
      </w:r>
      <w:r w:rsidR="008C266C">
        <w:rPr>
          <w:rFonts w:ascii="Courier New" w:hAnsi="Courier New" w:cs="Courier New"/>
          <w:b/>
          <w:bCs/>
          <w:sz w:val="20"/>
          <w:szCs w:val="20"/>
        </w:rPr>
        <w:t>r</w:t>
      </w:r>
      <w:r w:rsidRPr="00505D1E">
        <w:rPr>
          <w:rFonts w:ascii="Courier New" w:hAnsi="Courier New" w:cs="Courier New"/>
          <w:b/>
          <w:bCs/>
          <w:sz w:val="20"/>
          <w:szCs w:val="20"/>
        </w:rPr>
        <w:t xml:space="preserve"> Praxisberichte diskutiert. Jetzt geht das Praxisforum in die zweite Runde.</w:t>
      </w:r>
    </w:p>
    <w:p w14:paraId="3C95E23C" w14:textId="77777777" w:rsidR="006807BA" w:rsidRPr="00505D1E" w:rsidRDefault="006807BA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D14E918" w14:textId="76D9940A" w:rsidR="001D54DE" w:rsidRDefault="001B74CF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05D1E">
        <w:rPr>
          <w:rFonts w:ascii="Courier New" w:hAnsi="Courier New" w:cs="Courier New"/>
          <w:sz w:val="20"/>
          <w:szCs w:val="20"/>
        </w:rPr>
        <w:t xml:space="preserve">Der VDWF-Arbeitskreis „Additive Fertigung“ unter der Leitung von Prof. Stefan Roth von der Hochschule Schmalkalden besteht inzwischen seit über zwei Jahren und trifft sich im Monatstakt. </w:t>
      </w:r>
      <w:r w:rsidR="001D54DE">
        <w:rPr>
          <w:rFonts w:ascii="Courier New" w:hAnsi="Courier New" w:cs="Courier New"/>
          <w:sz w:val="20"/>
          <w:szCs w:val="20"/>
        </w:rPr>
        <w:t>Die Initiative</w:t>
      </w:r>
      <w:r w:rsidRPr="00505D1E">
        <w:rPr>
          <w:rFonts w:ascii="Courier New" w:hAnsi="Courier New" w:cs="Courier New"/>
          <w:sz w:val="20"/>
          <w:szCs w:val="20"/>
        </w:rPr>
        <w:t xml:space="preserve"> ist äußerst aktiv und die Mitgliederzahl wächst stetig</w:t>
      </w:r>
      <w:r w:rsidR="001D54DE">
        <w:rPr>
          <w:rFonts w:ascii="Courier New" w:hAnsi="Courier New" w:cs="Courier New"/>
          <w:sz w:val="20"/>
          <w:szCs w:val="20"/>
        </w:rPr>
        <w:t xml:space="preserve"> – m</w:t>
      </w:r>
      <w:r w:rsidR="00774CF1">
        <w:rPr>
          <w:rFonts w:ascii="Courier New" w:hAnsi="Courier New" w:cs="Courier New"/>
          <w:sz w:val="20"/>
          <w:szCs w:val="20"/>
        </w:rPr>
        <w:t>it ein Grund, weswegen</w:t>
      </w:r>
      <w:r w:rsidRPr="00505D1E">
        <w:rPr>
          <w:rFonts w:ascii="Courier New" w:hAnsi="Courier New" w:cs="Courier New"/>
          <w:sz w:val="20"/>
          <w:szCs w:val="20"/>
        </w:rPr>
        <w:t xml:space="preserve"> </w:t>
      </w:r>
      <w:r w:rsidR="00D15E3F">
        <w:rPr>
          <w:rFonts w:ascii="Courier New" w:hAnsi="Courier New" w:cs="Courier New"/>
          <w:sz w:val="20"/>
          <w:szCs w:val="20"/>
        </w:rPr>
        <w:t xml:space="preserve">der </w:t>
      </w:r>
      <w:r w:rsidR="004718BD">
        <w:rPr>
          <w:rFonts w:ascii="Courier New" w:hAnsi="Courier New" w:cs="Courier New"/>
          <w:sz w:val="20"/>
          <w:szCs w:val="20"/>
        </w:rPr>
        <w:t>Arbeitskreis</w:t>
      </w:r>
      <w:r w:rsidRPr="00505D1E">
        <w:rPr>
          <w:rFonts w:ascii="Courier New" w:hAnsi="Courier New" w:cs="Courier New"/>
          <w:sz w:val="20"/>
          <w:szCs w:val="20"/>
        </w:rPr>
        <w:t xml:space="preserve"> im </w:t>
      </w:r>
      <w:r w:rsidR="001D54DE">
        <w:rPr>
          <w:rFonts w:ascii="Courier New" w:hAnsi="Courier New" w:cs="Courier New"/>
          <w:sz w:val="20"/>
          <w:szCs w:val="20"/>
        </w:rPr>
        <w:t xml:space="preserve">vergangenen </w:t>
      </w:r>
      <w:r w:rsidR="004718BD">
        <w:rPr>
          <w:rFonts w:ascii="Courier New" w:hAnsi="Courier New" w:cs="Courier New"/>
          <w:sz w:val="20"/>
          <w:szCs w:val="20"/>
        </w:rPr>
        <w:t>J</w:t>
      </w:r>
      <w:r w:rsidR="001D54DE">
        <w:rPr>
          <w:rFonts w:ascii="Courier New" w:hAnsi="Courier New" w:cs="Courier New"/>
          <w:sz w:val="20"/>
          <w:szCs w:val="20"/>
        </w:rPr>
        <w:t>ahr</w:t>
      </w:r>
      <w:r w:rsidRPr="00505D1E">
        <w:rPr>
          <w:rFonts w:ascii="Courier New" w:hAnsi="Courier New" w:cs="Courier New"/>
          <w:sz w:val="20"/>
          <w:szCs w:val="20"/>
        </w:rPr>
        <w:t xml:space="preserve"> ein eigenes Praxisforum </w:t>
      </w:r>
      <w:r w:rsidR="00D15E3F">
        <w:rPr>
          <w:rFonts w:ascii="Courier New" w:hAnsi="Courier New" w:cs="Courier New"/>
          <w:sz w:val="20"/>
          <w:szCs w:val="20"/>
        </w:rPr>
        <w:t xml:space="preserve">ins Leben </w:t>
      </w:r>
      <w:r w:rsidR="008573F9">
        <w:rPr>
          <w:rFonts w:ascii="Courier New" w:hAnsi="Courier New" w:cs="Courier New"/>
          <w:sz w:val="20"/>
          <w:szCs w:val="20"/>
        </w:rPr>
        <w:t>rief</w:t>
      </w:r>
      <w:r w:rsidRPr="00505D1E">
        <w:rPr>
          <w:rFonts w:ascii="Courier New" w:hAnsi="Courier New" w:cs="Courier New"/>
          <w:sz w:val="20"/>
          <w:szCs w:val="20"/>
        </w:rPr>
        <w:t>. Nach erfolgreiche</w:t>
      </w:r>
      <w:r w:rsidR="001D54DE">
        <w:rPr>
          <w:rFonts w:ascii="Courier New" w:hAnsi="Courier New" w:cs="Courier New"/>
          <w:sz w:val="20"/>
          <w:szCs w:val="20"/>
        </w:rPr>
        <w:t>m</w:t>
      </w:r>
      <w:r w:rsidRPr="00505D1E">
        <w:rPr>
          <w:rFonts w:ascii="Courier New" w:hAnsi="Courier New" w:cs="Courier New"/>
          <w:sz w:val="20"/>
          <w:szCs w:val="20"/>
        </w:rPr>
        <w:t xml:space="preserve"> Auftakt </w:t>
      </w:r>
      <w:r w:rsidR="00D17BAE" w:rsidRPr="00505D1E">
        <w:rPr>
          <w:rFonts w:ascii="Courier New" w:hAnsi="Courier New" w:cs="Courier New"/>
          <w:sz w:val="20"/>
          <w:szCs w:val="20"/>
        </w:rPr>
        <w:t xml:space="preserve">geht das Praxisforum </w:t>
      </w:r>
      <w:r w:rsidR="004718BD" w:rsidRPr="00505D1E">
        <w:rPr>
          <w:rFonts w:ascii="Courier New" w:hAnsi="Courier New" w:cs="Courier New"/>
          <w:sz w:val="20"/>
          <w:szCs w:val="20"/>
        </w:rPr>
        <w:t>„Additive Fertigung“</w:t>
      </w:r>
      <w:r w:rsidR="004718BD">
        <w:rPr>
          <w:rFonts w:ascii="Courier New" w:hAnsi="Courier New" w:cs="Courier New"/>
          <w:sz w:val="20"/>
          <w:szCs w:val="20"/>
        </w:rPr>
        <w:t xml:space="preserve"> </w:t>
      </w:r>
      <w:r w:rsidR="001D54DE">
        <w:rPr>
          <w:rFonts w:ascii="Courier New" w:hAnsi="Courier New" w:cs="Courier New"/>
          <w:sz w:val="20"/>
          <w:szCs w:val="20"/>
        </w:rPr>
        <w:t xml:space="preserve">nun </w:t>
      </w:r>
      <w:r w:rsidR="00D17BAE" w:rsidRPr="00505D1E">
        <w:rPr>
          <w:rFonts w:ascii="Courier New" w:hAnsi="Courier New" w:cs="Courier New"/>
          <w:sz w:val="20"/>
          <w:szCs w:val="20"/>
        </w:rPr>
        <w:t xml:space="preserve">am 29. und 30. Juni </w:t>
      </w:r>
      <w:r w:rsidR="001D54DE">
        <w:rPr>
          <w:rFonts w:ascii="Courier New" w:hAnsi="Courier New" w:cs="Courier New"/>
          <w:sz w:val="20"/>
          <w:szCs w:val="20"/>
        </w:rPr>
        <w:t>i</w:t>
      </w:r>
      <w:r w:rsidR="001D54DE" w:rsidRPr="00505D1E">
        <w:rPr>
          <w:rFonts w:ascii="Courier New" w:hAnsi="Courier New" w:cs="Courier New"/>
          <w:sz w:val="20"/>
          <w:szCs w:val="20"/>
        </w:rPr>
        <w:t xml:space="preserve">n Kooperation mit dem Fachgebiet Maschinen und Technologien für die Additive Präzisionsfertigung metallischer Bauteile (MTAP) der TU Berlin </w:t>
      </w:r>
      <w:r w:rsidR="00D17BAE" w:rsidRPr="00505D1E">
        <w:rPr>
          <w:rFonts w:ascii="Courier New" w:hAnsi="Courier New" w:cs="Courier New"/>
          <w:sz w:val="20"/>
          <w:szCs w:val="20"/>
        </w:rPr>
        <w:t xml:space="preserve">in die zweite Runde: </w:t>
      </w:r>
      <w:r w:rsidR="001D54DE">
        <w:rPr>
          <w:rFonts w:ascii="Courier New" w:hAnsi="Courier New" w:cs="Courier New"/>
          <w:sz w:val="20"/>
          <w:szCs w:val="20"/>
        </w:rPr>
        <w:t>A</w:t>
      </w:r>
      <w:r w:rsidR="00D17BAE" w:rsidRPr="00505D1E">
        <w:rPr>
          <w:rFonts w:ascii="Courier New" w:hAnsi="Courier New" w:cs="Courier New"/>
          <w:sz w:val="20"/>
          <w:szCs w:val="20"/>
        </w:rPr>
        <w:t xml:space="preserve">m Institut für Werkzeugmaschinen und Fabrikbetrieb IWF an der TU Berlin treffen Experten verschiedener Fachgebiete auf Interessierte der Branche, um einen Blick auf die aktuellen Innovationen im Bereich 3D-Druck zu werfen. </w:t>
      </w:r>
    </w:p>
    <w:p w14:paraId="063F1AA2" w14:textId="77777777" w:rsidR="001D54DE" w:rsidRDefault="001D54DE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4FE13DF" w14:textId="6F8F9D1D" w:rsidR="000544FB" w:rsidRPr="00505D1E" w:rsidRDefault="000544FB" w:rsidP="000544FB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05D1E">
        <w:rPr>
          <w:rFonts w:ascii="Courier New" w:hAnsi="Courier New" w:cs="Courier New"/>
          <w:sz w:val="20"/>
          <w:szCs w:val="20"/>
        </w:rPr>
        <w:t>Neben dem Gebiet „Additive Fertigung“ veranstaltet der VDWF regelmäßig zwei weitere Praxisforen zu den Themen „Kunststofftechnik“ und „Werkzeugbau“. Das Format stieß bisher in allen jeweiligen Fachbereichen auf ein reges Interesse</w:t>
      </w:r>
      <w:r>
        <w:rPr>
          <w:rFonts w:ascii="Courier New" w:hAnsi="Courier New" w:cs="Courier New"/>
          <w:sz w:val="20"/>
          <w:szCs w:val="20"/>
        </w:rPr>
        <w:t xml:space="preserve"> und für d</w:t>
      </w:r>
      <w:r w:rsidR="00270ADC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s Event in Berlin haben sich Teilnehmer</w:t>
      </w:r>
      <w:r w:rsidRPr="00505D1E">
        <w:rPr>
          <w:rFonts w:ascii="Courier New" w:hAnsi="Courier New" w:cs="Courier New"/>
          <w:sz w:val="20"/>
          <w:szCs w:val="20"/>
        </w:rPr>
        <w:t xml:space="preserve"> aus dem gesamten deutschsprachigen Raum </w:t>
      </w:r>
      <w:r>
        <w:rPr>
          <w:rFonts w:ascii="Courier New" w:hAnsi="Courier New" w:cs="Courier New"/>
          <w:sz w:val="20"/>
          <w:szCs w:val="20"/>
        </w:rPr>
        <w:t>angemeldet</w:t>
      </w:r>
      <w:r w:rsidRPr="00505D1E">
        <w:rPr>
          <w:rFonts w:ascii="Courier New" w:hAnsi="Courier New" w:cs="Courier New"/>
          <w:sz w:val="20"/>
          <w:szCs w:val="20"/>
        </w:rPr>
        <w:t xml:space="preserve">. „Auch wenn die Wissenschaft </w:t>
      </w:r>
      <w:r w:rsidR="008573F9" w:rsidRPr="00505D1E">
        <w:rPr>
          <w:rFonts w:ascii="Courier New" w:hAnsi="Courier New" w:cs="Courier New"/>
          <w:sz w:val="20"/>
          <w:szCs w:val="20"/>
        </w:rPr>
        <w:t>mit</w:t>
      </w:r>
      <w:r w:rsidR="008573F9">
        <w:rPr>
          <w:rFonts w:ascii="Courier New" w:hAnsi="Courier New" w:cs="Courier New"/>
          <w:sz w:val="20"/>
          <w:szCs w:val="20"/>
        </w:rPr>
        <w:t xml:space="preserve"> </w:t>
      </w:r>
      <w:r w:rsidR="008573F9" w:rsidRPr="00505D1E">
        <w:rPr>
          <w:rFonts w:ascii="Courier New" w:hAnsi="Courier New" w:cs="Courier New"/>
          <w:sz w:val="20"/>
          <w:szCs w:val="20"/>
        </w:rPr>
        <w:t xml:space="preserve">vertreten </w:t>
      </w:r>
      <w:r w:rsidRPr="00505D1E">
        <w:rPr>
          <w:rFonts w:ascii="Courier New" w:hAnsi="Courier New" w:cs="Courier New"/>
          <w:sz w:val="20"/>
          <w:szCs w:val="20"/>
        </w:rPr>
        <w:t xml:space="preserve">ist, richtet sich die Veranstaltung dezidiert an Anwender – sie ist ein Praxisforum im besten Sinne“, erklärt Roth. Fragen, die im Mittelpunkt stehen, sind beispielsweise </w:t>
      </w:r>
      <w:r w:rsidR="006D525B">
        <w:rPr>
          <w:rFonts w:ascii="Courier New" w:hAnsi="Courier New" w:cs="Courier New"/>
          <w:sz w:val="20"/>
          <w:szCs w:val="20"/>
        </w:rPr>
        <w:t xml:space="preserve">folgende: </w:t>
      </w:r>
      <w:r w:rsidRPr="00505D1E">
        <w:rPr>
          <w:rFonts w:ascii="Courier New" w:hAnsi="Courier New" w:cs="Courier New"/>
          <w:sz w:val="20"/>
          <w:szCs w:val="20"/>
        </w:rPr>
        <w:t>„Wie wende</w:t>
      </w:r>
      <w:r>
        <w:rPr>
          <w:rFonts w:ascii="Courier New" w:hAnsi="Courier New" w:cs="Courier New"/>
          <w:sz w:val="20"/>
          <w:szCs w:val="20"/>
        </w:rPr>
        <w:t>t</w:t>
      </w:r>
      <w:r w:rsidRPr="00505D1E">
        <w:rPr>
          <w:rFonts w:ascii="Courier New" w:hAnsi="Courier New" w:cs="Courier New"/>
          <w:sz w:val="20"/>
          <w:szCs w:val="20"/>
        </w:rPr>
        <w:t xml:space="preserve"> die </w:t>
      </w:r>
      <w:r>
        <w:rPr>
          <w:rFonts w:ascii="Courier New" w:hAnsi="Courier New" w:cs="Courier New"/>
          <w:sz w:val="20"/>
          <w:szCs w:val="20"/>
        </w:rPr>
        <w:t>Werkzeug- und Formenbau</w:t>
      </w:r>
      <w:r w:rsidR="00270ADC">
        <w:rPr>
          <w:rFonts w:ascii="Courier New" w:hAnsi="Courier New" w:cs="Courier New"/>
          <w:sz w:val="20"/>
          <w:szCs w:val="20"/>
        </w:rPr>
        <w:t>-B</w:t>
      </w:r>
      <w:r w:rsidRPr="00505D1E">
        <w:rPr>
          <w:rFonts w:ascii="Courier New" w:hAnsi="Courier New" w:cs="Courier New"/>
          <w:sz w:val="20"/>
          <w:szCs w:val="20"/>
        </w:rPr>
        <w:t xml:space="preserve">ranche 3D-Technologien an?“, „Wie weit sind diese verbreitet?“ oder „Wo bieten sich noch Potenziale?“ </w:t>
      </w:r>
    </w:p>
    <w:p w14:paraId="59BA94AB" w14:textId="77777777" w:rsidR="008605DD" w:rsidRPr="00505D1E" w:rsidRDefault="008605DD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5A47F8E" w14:textId="76F80BC2" w:rsidR="00FC12FC" w:rsidRPr="009F25E8" w:rsidRDefault="008605DD" w:rsidP="009F25E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05D1E">
        <w:rPr>
          <w:rFonts w:ascii="Courier New" w:hAnsi="Courier New" w:cs="Courier New"/>
          <w:sz w:val="20"/>
          <w:szCs w:val="20"/>
        </w:rPr>
        <w:t>In diesem Sinne fungiert das Praxisforum auch als Netzwerktreffen: Bei der Abendveranstaltung</w:t>
      </w:r>
      <w:r w:rsidR="00EF3136" w:rsidRPr="00505D1E">
        <w:rPr>
          <w:rFonts w:ascii="Courier New" w:hAnsi="Courier New" w:cs="Courier New"/>
          <w:sz w:val="20"/>
          <w:szCs w:val="20"/>
        </w:rPr>
        <w:t xml:space="preserve"> am Donnerstag</w:t>
      </w:r>
      <w:r w:rsidRPr="00505D1E">
        <w:rPr>
          <w:rFonts w:ascii="Courier New" w:hAnsi="Courier New" w:cs="Courier New"/>
          <w:sz w:val="20"/>
          <w:szCs w:val="20"/>
        </w:rPr>
        <w:t xml:space="preserve"> bei </w:t>
      </w:r>
      <w:proofErr w:type="spellStart"/>
      <w:r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Gefertec</w:t>
      </w:r>
      <w:proofErr w:type="spellEnd"/>
      <w:r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erhalten die Teilnehmer nicht </w:t>
      </w:r>
      <w:r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nur exklusive Einblicke ins Unternehmen im Bereich 3D-Anwendungen, sondern können sich auch in geselliger Runde austauschen. </w:t>
      </w:r>
      <w:r w:rsidR="00FC12FC"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Dazu gibt es eine Keynote, in der </w:t>
      </w:r>
      <w:proofErr w:type="spellStart"/>
      <w:r w:rsidR="00FC12FC"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Upen</w:t>
      </w:r>
      <w:proofErr w:type="spellEnd"/>
      <w:r w:rsidR="00FC12FC"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="00FC12FC" w:rsidRPr="00505D1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Barve</w:t>
      </w:r>
      <w:proofErr w:type="spellEnd"/>
      <w:r w:rsidR="0012507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="008573F9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vo</w:t>
      </w:r>
      <w:r w:rsidR="008573F9">
        <w:rPr>
          <w:rFonts w:ascii="Courier New" w:eastAsia="Times New Roman" w:hAnsi="Courier New" w:cs="Courier New"/>
          <w:color w:val="000000"/>
          <w:lang w:eastAsia="de-DE"/>
        </w:rPr>
        <w:t>n</w:t>
      </w:r>
      <w:r w:rsidR="008573F9" w:rsidRPr="00505D1E">
        <w:rPr>
          <w:rFonts w:ascii="Courier New" w:hAnsi="Courier New" w:cs="Courier New"/>
          <w:sz w:val="20"/>
          <w:szCs w:val="20"/>
        </w:rPr>
        <w:t xml:space="preserve"> SAP</w:t>
      </w:r>
      <w:r w:rsidR="008573F9">
        <w:rPr>
          <w:rFonts w:ascii="Courier New" w:hAnsi="Courier New" w:cs="Courier New"/>
        </w:rPr>
        <w:t xml:space="preserve">s </w:t>
      </w:r>
      <w:r w:rsidR="008573F9">
        <w:rPr>
          <w:rFonts w:ascii="Courier New" w:hAnsi="Courier New" w:cs="Courier New"/>
          <w:sz w:val="20"/>
          <w:szCs w:val="20"/>
        </w:rPr>
        <w:t>Future</w:t>
      </w:r>
      <w:r w:rsidR="008573F9">
        <w:rPr>
          <w:rFonts w:ascii="Courier New" w:hAnsi="Courier New" w:cs="Courier New"/>
        </w:rPr>
        <w:t xml:space="preserve"> </w:t>
      </w:r>
      <w:r w:rsidR="008573F9">
        <w:rPr>
          <w:rFonts w:ascii="Courier New" w:hAnsi="Courier New" w:cs="Courier New"/>
          <w:sz w:val="20"/>
          <w:szCs w:val="20"/>
        </w:rPr>
        <w:t>Hub</w:t>
      </w:r>
      <w:r w:rsidR="008573F9">
        <w:rPr>
          <w:rFonts w:ascii="Courier New" w:hAnsi="Courier New" w:cs="Courier New"/>
        </w:rPr>
        <w:t xml:space="preserve"> 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einen Ausblick </w:t>
      </w:r>
      <w:r w:rsidR="008573F9">
        <w:rPr>
          <w:rFonts w:ascii="Courier New" w:hAnsi="Courier New" w:cs="Courier New"/>
          <w:sz w:val="20"/>
          <w:szCs w:val="20"/>
        </w:rPr>
        <w:t xml:space="preserve">wagt 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auf die gesellschaftlichen Veränderungen, von denen Unternehmen innerhalb der nächsten zehn Jahre betroffen sein werden: „Wir werden gezwungen sein, unser Geschäft neu zu definieren“, </w:t>
      </w:r>
      <w:r w:rsidR="001D54DE">
        <w:rPr>
          <w:rFonts w:ascii="Courier New" w:hAnsi="Courier New" w:cs="Courier New"/>
          <w:sz w:val="20"/>
          <w:szCs w:val="20"/>
        </w:rPr>
        <w:t xml:space="preserve">erklärt </w:t>
      </w:r>
      <w:r w:rsidR="0012507B">
        <w:rPr>
          <w:rFonts w:ascii="Courier New" w:hAnsi="Courier New" w:cs="Courier New"/>
          <w:sz w:val="20"/>
          <w:szCs w:val="20"/>
        </w:rPr>
        <w:t>der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 </w:t>
      </w:r>
      <w:r w:rsidR="0012507B">
        <w:rPr>
          <w:rFonts w:ascii="Courier New" w:hAnsi="Courier New" w:cs="Courier New"/>
          <w:sz w:val="20"/>
          <w:szCs w:val="20"/>
        </w:rPr>
        <w:t>Zukunftsforscher</w:t>
      </w:r>
      <w:r w:rsidR="0012507B" w:rsidRPr="00505D1E">
        <w:rPr>
          <w:rFonts w:ascii="Courier New" w:hAnsi="Courier New" w:cs="Courier New"/>
          <w:sz w:val="20"/>
          <w:szCs w:val="20"/>
        </w:rPr>
        <w:t xml:space="preserve"> 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und zeigt auf, </w:t>
      </w:r>
      <w:r w:rsidR="00505D1E" w:rsidRPr="00505D1E">
        <w:rPr>
          <w:rFonts w:ascii="Courier New" w:hAnsi="Courier New" w:cs="Courier New"/>
          <w:sz w:val="20"/>
          <w:szCs w:val="20"/>
        </w:rPr>
        <w:t>mit welchen Ansätzen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 Firmen</w:t>
      </w:r>
      <w:r w:rsidR="00505D1E" w:rsidRPr="00505D1E">
        <w:rPr>
          <w:rFonts w:ascii="Courier New" w:hAnsi="Courier New" w:cs="Courier New"/>
          <w:sz w:val="20"/>
          <w:szCs w:val="20"/>
        </w:rPr>
        <w:t xml:space="preserve"> jetzt</w:t>
      </w:r>
      <w:r w:rsidR="00FC12FC" w:rsidRPr="00505D1E">
        <w:rPr>
          <w:rFonts w:ascii="Courier New" w:hAnsi="Courier New" w:cs="Courier New"/>
          <w:sz w:val="20"/>
          <w:szCs w:val="20"/>
        </w:rPr>
        <w:t xml:space="preserve"> die Weichen für die Zukunft </w:t>
      </w:r>
      <w:r w:rsidR="00505D1E" w:rsidRPr="00505D1E">
        <w:rPr>
          <w:rFonts w:ascii="Courier New" w:hAnsi="Courier New" w:cs="Courier New"/>
          <w:sz w:val="20"/>
          <w:szCs w:val="20"/>
        </w:rPr>
        <w:t>stellen können.</w:t>
      </w:r>
      <w:r w:rsidR="009F25E8">
        <w:rPr>
          <w:rFonts w:ascii="Courier New" w:hAnsi="Courier New" w:cs="Courier New"/>
          <w:sz w:val="20"/>
          <w:szCs w:val="20"/>
        </w:rPr>
        <w:br/>
      </w:r>
      <w:r w:rsidR="009F25E8">
        <w:rPr>
          <w:rFonts w:ascii="Courier New" w:hAnsi="Courier New" w:cs="Courier New"/>
          <w:sz w:val="20"/>
          <w:szCs w:val="20"/>
        </w:rPr>
        <w:br/>
      </w:r>
      <w:r w:rsidR="000544FB">
        <w:rPr>
          <w:rFonts w:ascii="Courier New" w:eastAsia="Times New Roman" w:hAnsi="Courier New" w:cs="Courier New"/>
          <w:sz w:val="20"/>
          <w:szCs w:val="20"/>
          <w:lang w:eastAsia="de-DE"/>
        </w:rPr>
        <w:t>Die Anmeldung zur zweitägigen Veranstaltung erfolgt über die Website des VDWF:</w:t>
      </w:r>
      <w:r w:rsidR="000544FB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hyperlink r:id="rId5" w:history="1">
        <w:r w:rsidR="009F25E8" w:rsidRPr="00346E50">
          <w:rPr>
            <w:rStyle w:val="Hyperlink"/>
            <w:rFonts w:ascii="Courier New" w:eastAsia="Times New Roman" w:hAnsi="Courier New" w:cs="Courier New"/>
            <w:sz w:val="20"/>
            <w:szCs w:val="20"/>
            <w:lang w:eastAsia="de-DE"/>
          </w:rPr>
          <w:t>www.vdwf.de/seminare/seminardetails/vdwf-praxisforum-additive-fertigung-in-berlin</w:t>
        </w:r>
      </w:hyperlink>
      <w:r w:rsidR="009F25E8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316B4D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9F25E8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505D1E" w:rsidRPr="004A280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Die Referenten </w:t>
      </w:r>
      <w:r w:rsidR="0012507B" w:rsidRPr="004A280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des </w:t>
      </w:r>
      <w:r w:rsidR="000544FB" w:rsidRPr="004A280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VDWF-Praxisforum „Additive Fertigung“ </w:t>
      </w:r>
      <w:r w:rsidR="00505D1E" w:rsidRPr="004A280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decken die breite Palette des Themenkomplexes ab: </w:t>
      </w:r>
    </w:p>
    <w:p w14:paraId="72BE4B8A" w14:textId="77777777" w:rsidR="008605DD" w:rsidRPr="00505D1E" w:rsidRDefault="008605DD" w:rsidP="00505D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964EEFD" w14:textId="32C83CE9" w:rsidR="008605DD" w:rsidRPr="007071E8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071E8">
        <w:rPr>
          <w:rFonts w:ascii="Courier New" w:eastAsia="Times New Roman" w:hAnsi="Courier New" w:cs="Courier New"/>
          <w:sz w:val="20"/>
          <w:szCs w:val="20"/>
          <w:lang w:val="en-US" w:eastAsia="de-DE"/>
        </w:rPr>
        <w:t>„</w:t>
      </w:r>
      <w:r w:rsidRPr="00D36A78">
        <w:rPr>
          <w:rFonts w:ascii="Courier New" w:eastAsia="Times New Roman" w:hAnsi="Courier New" w:cs="Courier New"/>
          <w:sz w:val="20"/>
          <w:szCs w:val="20"/>
          <w:lang w:val="en-GB" w:eastAsia="de-DE"/>
        </w:rPr>
        <w:t xml:space="preserve">Additive Manufacturing </w:t>
      </w:r>
      <w:proofErr w:type="spellStart"/>
      <w:r w:rsidRPr="00D36A78">
        <w:rPr>
          <w:rFonts w:ascii="Courier New" w:eastAsia="Times New Roman" w:hAnsi="Courier New" w:cs="Courier New"/>
          <w:sz w:val="20"/>
          <w:szCs w:val="20"/>
          <w:lang w:val="en-GB" w:eastAsia="de-DE"/>
        </w:rPr>
        <w:t>im</w:t>
      </w:r>
      <w:proofErr w:type="spellEnd"/>
      <w:r w:rsidRPr="00D36A78">
        <w:rPr>
          <w:rFonts w:ascii="Courier New" w:eastAsia="Times New Roman" w:hAnsi="Courier New" w:cs="Courier New"/>
          <w:sz w:val="20"/>
          <w:szCs w:val="20"/>
          <w:lang w:val="en-GB" w:eastAsia="de-DE"/>
        </w:rPr>
        <w:t xml:space="preserve"> </w:t>
      </w:r>
      <w:proofErr w:type="spellStart"/>
      <w:proofErr w:type="gramStart"/>
      <w:r w:rsidRPr="00D36A78">
        <w:rPr>
          <w:rFonts w:ascii="Courier New" w:eastAsia="Times New Roman" w:hAnsi="Courier New" w:cs="Courier New"/>
          <w:sz w:val="20"/>
          <w:szCs w:val="20"/>
          <w:lang w:val="en-GB" w:eastAsia="de-DE"/>
        </w:rPr>
        <w:t>Produktionssystem</w:t>
      </w:r>
      <w:proofErr w:type="spellEnd"/>
      <w:r w:rsidR="00270ADC" w:rsidRPr="006D525B">
        <w:rPr>
          <w:rFonts w:ascii="Courier New" w:eastAsia="Times New Roman" w:hAnsi="Courier New" w:cs="Courier New"/>
          <w:sz w:val="20"/>
          <w:szCs w:val="20"/>
          <w:lang w:val="en-US" w:eastAsia="de-DE"/>
        </w:rPr>
        <w:t>“</w:t>
      </w:r>
      <w:proofErr w:type="gramEnd"/>
      <w:r w:rsidR="001D54DE">
        <w:rPr>
          <w:rFonts w:ascii="Courier New" w:eastAsia="Times New Roman" w:hAnsi="Courier New" w:cs="Courier New"/>
          <w:sz w:val="20"/>
          <w:szCs w:val="20"/>
          <w:lang w:val="en-GB" w:eastAsia="de-DE"/>
        </w:rPr>
        <w:br/>
      </w:r>
      <w:r w:rsidR="008605DD" w:rsidRPr="007071E8">
        <w:rPr>
          <w:rFonts w:ascii="Courier New" w:eastAsia="Times New Roman" w:hAnsi="Courier New" w:cs="Courier New"/>
          <w:sz w:val="20"/>
          <w:szCs w:val="20"/>
          <w:lang w:val="en-US" w:eastAsia="de-DE"/>
        </w:rPr>
        <w:t>Maximilian Waibel, BMW</w:t>
      </w:r>
      <w:r w:rsidR="000F3704">
        <w:rPr>
          <w:rFonts w:ascii="Courier New" w:eastAsia="Times New Roman" w:hAnsi="Courier New" w:cs="Courier New"/>
          <w:sz w:val="20"/>
          <w:szCs w:val="20"/>
          <w:lang w:val="en-US" w:eastAsia="de-DE"/>
        </w:rPr>
        <w:t>-</w:t>
      </w:r>
      <w:proofErr w:type="spellStart"/>
      <w:r w:rsidR="008605DD" w:rsidRPr="007071E8">
        <w:rPr>
          <w:rFonts w:ascii="Courier New" w:eastAsia="Times New Roman" w:hAnsi="Courier New" w:cs="Courier New"/>
          <w:sz w:val="20"/>
          <w:szCs w:val="20"/>
          <w:lang w:val="en-US" w:eastAsia="de-DE"/>
        </w:rPr>
        <w:t>Motorradwerk</w:t>
      </w:r>
      <w:proofErr w:type="spellEnd"/>
    </w:p>
    <w:p w14:paraId="00310B26" w14:textId="77777777" w:rsidR="008605DD" w:rsidRPr="008605DD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Markforged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 The Digital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Forge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. Intelligente Systeme für die Fertigung von morgen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Dario Popovic,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Markforged</w:t>
      </w:r>
      <w:proofErr w:type="spellEnd"/>
    </w:p>
    <w:p w14:paraId="74855CDC" w14:textId="46D57EA7" w:rsidR="00EF3136" w:rsidRPr="00505D1E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HSS geht doch und Innenkühlung lohnt sich – Praxisbeispiele zum 3D</w:t>
      </w:r>
      <w:r w:rsidR="00802D77">
        <w:rPr>
          <w:rFonts w:ascii="Courier New" w:eastAsia="Times New Roman" w:hAnsi="Courier New" w:cs="Courier New"/>
          <w:sz w:val="20"/>
          <w:szCs w:val="20"/>
          <w:lang w:eastAsia="de-DE"/>
        </w:rPr>
        <w:t>-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Druck im Werkzeugbau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Ulf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Flinspach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, GE Additive</w:t>
      </w:r>
    </w:p>
    <w:p w14:paraId="3B485CA2" w14:textId="77777777" w:rsidR="00EF3136" w:rsidRPr="00505D1E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Pr="00D36A78">
        <w:rPr>
          <w:rFonts w:ascii="Courier New" w:eastAsia="Times New Roman" w:hAnsi="Courier New" w:cs="Courier New"/>
          <w:sz w:val="20"/>
          <w:szCs w:val="20"/>
          <w:lang w:eastAsia="de-DE"/>
        </w:rPr>
        <w:t>Warum benötigt der Werkzeugbau den 3D-Druck?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Günther Rehm, Kolibri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Metals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/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W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t>ebo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Werkzeugbau</w:t>
      </w:r>
    </w:p>
    <w:p w14:paraId="62168CB0" w14:textId="77777777" w:rsidR="00EF3136" w:rsidRPr="00505D1E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Pr="00D36A78">
        <w:rPr>
          <w:rFonts w:ascii="Courier New" w:eastAsia="Times New Roman" w:hAnsi="Courier New" w:cs="Courier New"/>
          <w:sz w:val="20"/>
          <w:szCs w:val="20"/>
          <w:lang w:eastAsia="de-DE"/>
        </w:rPr>
        <w:t>Multimaterial im Formenbau: Anwendungsbereiche und Nutzen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D36A78">
        <w:rPr>
          <w:rFonts w:ascii="Courier New" w:eastAsia="Times New Roman" w:hAnsi="Courier New" w:cs="Courier New"/>
          <w:sz w:val="20"/>
          <w:szCs w:val="20"/>
          <w:lang w:eastAsia="de-DE"/>
        </w:rPr>
        <w:t>Werner Gebhart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, Hermle</w:t>
      </w:r>
    </w:p>
    <w:p w14:paraId="162033FA" w14:textId="77777777" w:rsidR="00EF3136" w:rsidRPr="00505D1E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Industrielle Messtechnik in der digitalen Produktion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Dominik Schmid, Zeiss</w:t>
      </w:r>
    </w:p>
    <w:p w14:paraId="6C76B0D8" w14:textId="77777777" w:rsidR="00EF3136" w:rsidRPr="00170EB0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„</w:t>
      </w:r>
      <w:r w:rsidR="008605DD"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Leading from the Future / Arts and Crafts of Future Making</w:t>
      </w:r>
      <w:r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“</w:t>
      </w:r>
      <w:r w:rsidR="001D54DE">
        <w:rPr>
          <w:rFonts w:ascii="Courier New" w:eastAsia="Times New Roman" w:hAnsi="Courier New" w:cs="Courier New"/>
          <w:sz w:val="20"/>
          <w:szCs w:val="20"/>
          <w:lang w:val="en-US" w:eastAsia="de-DE"/>
        </w:rPr>
        <w:br/>
      </w:r>
      <w:proofErr w:type="spellStart"/>
      <w:r w:rsidR="008605DD"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Upen</w:t>
      </w:r>
      <w:proofErr w:type="spellEnd"/>
      <w:r w:rsidR="008605DD"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="008605DD"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Barve</w:t>
      </w:r>
      <w:proofErr w:type="spellEnd"/>
      <w:r w:rsidR="008605DD"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, </w:t>
      </w:r>
      <w:r w:rsidRPr="00170EB0">
        <w:rPr>
          <w:rFonts w:ascii="Courier New" w:eastAsia="Times New Roman" w:hAnsi="Courier New" w:cs="Courier New"/>
          <w:sz w:val="20"/>
          <w:szCs w:val="20"/>
          <w:lang w:val="en-US" w:eastAsia="de-DE"/>
        </w:rPr>
        <w:t>SAP</w:t>
      </w:r>
    </w:p>
    <w:p w14:paraId="4CDC30DE" w14:textId="07689581" w:rsidR="005C5B07" w:rsidRDefault="00EF3136" w:rsidP="005C5B07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Fräsen Sie noch oder drucken Sie schon? – Möglichkeiten und Grenzen der </w:t>
      </w:r>
      <w:r w:rsidR="00802D77">
        <w:rPr>
          <w:rFonts w:ascii="Courier New" w:eastAsia="Times New Roman" w:hAnsi="Courier New" w:cs="Courier New"/>
          <w:sz w:val="20"/>
          <w:szCs w:val="20"/>
          <w:lang w:eastAsia="de-DE"/>
        </w:rPr>
        <w:t>A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dditiven Fertigung im Stihl-Betriebsmittelbau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D4780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Michael Brunner, Stihl</w:t>
      </w:r>
    </w:p>
    <w:p w14:paraId="364B9588" w14:textId="523C1841" w:rsidR="00D15E3F" w:rsidRPr="00D15E3F" w:rsidRDefault="00D15E3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Pr="00D15E3F">
        <w:rPr>
          <w:rFonts w:ascii="Courier New" w:eastAsia="Times New Roman" w:hAnsi="Courier New" w:cs="Courier New"/>
          <w:sz w:val="20"/>
          <w:szCs w:val="20"/>
          <w:lang w:eastAsia="de-DE"/>
        </w:rPr>
        <w:t>Additive Fertigung im Werkzeugbau: Poten</w:t>
      </w:r>
      <w:r w:rsidR="00270ADC">
        <w:rPr>
          <w:rFonts w:ascii="Courier New" w:eastAsia="Times New Roman" w:hAnsi="Courier New" w:cs="Courier New"/>
          <w:sz w:val="20"/>
          <w:szCs w:val="20"/>
          <w:lang w:eastAsia="de-DE"/>
        </w:rPr>
        <w:t>z</w:t>
      </w:r>
      <w:r w:rsidRPr="00D15E3F">
        <w:rPr>
          <w:rFonts w:ascii="Courier New" w:eastAsia="Times New Roman" w:hAnsi="Courier New" w:cs="Courier New"/>
          <w:sz w:val="20"/>
          <w:szCs w:val="20"/>
          <w:lang w:eastAsia="de-DE"/>
        </w:rPr>
        <w:t>iale für Neuentwicklungen und Reparaturanwendungen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Pr="00D15E3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Pr="00D15E3F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Uwe Schulmeister, </w:t>
      </w:r>
      <w:proofErr w:type="spellStart"/>
      <w:r w:rsidRPr="00D15E3F">
        <w:rPr>
          <w:rFonts w:ascii="Courier New" w:eastAsia="Times New Roman" w:hAnsi="Courier New" w:cs="Courier New"/>
          <w:sz w:val="20"/>
          <w:szCs w:val="20"/>
          <w:lang w:eastAsia="de-DE"/>
        </w:rPr>
        <w:t>toolcraft</w:t>
      </w:r>
      <w:proofErr w:type="spellEnd"/>
    </w:p>
    <w:p w14:paraId="0CB456EE" w14:textId="77777777" w:rsidR="00EF3136" w:rsidRPr="00D4780E" w:rsidRDefault="00EF3136" w:rsidP="00D4780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„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Additive Fertigung im</w:t>
      </w:r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Werkzeug</w:t>
      </w:r>
      <w:r w:rsidR="00D4780E">
        <w:rPr>
          <w:rFonts w:ascii="Courier New" w:eastAsia="Times New Roman" w:hAnsi="Courier New" w:cs="Courier New"/>
          <w:sz w:val="20"/>
          <w:szCs w:val="20"/>
          <w:lang w:eastAsia="de-DE"/>
        </w:rPr>
        <w:t>- un</w:t>
      </w:r>
      <w:r w:rsidR="005C5B07">
        <w:rPr>
          <w:rFonts w:ascii="Courier New" w:eastAsia="Times New Roman" w:hAnsi="Courier New" w:cs="Courier New"/>
          <w:sz w:val="20"/>
          <w:szCs w:val="20"/>
          <w:lang w:eastAsia="de-DE"/>
        </w:rPr>
        <w:t>d</w:t>
      </w:r>
      <w:r w:rsidR="00D4780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Formen</w:t>
      </w:r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>bau – ein Erfahrungsbericht</w:t>
      </w:r>
      <w:r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D4780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Alexander </w:t>
      </w:r>
      <w:proofErr w:type="spellStart"/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>Zetterer</w:t>
      </w:r>
      <w:proofErr w:type="spellEnd"/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>Zetterer</w:t>
      </w:r>
      <w:proofErr w:type="spellEnd"/>
      <w:r w:rsidR="008605DD" w:rsidRPr="00D4780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Präzision</w:t>
      </w:r>
    </w:p>
    <w:p w14:paraId="7D7797BD" w14:textId="77777777" w:rsidR="008605DD" w:rsidRDefault="00EF3136" w:rsidP="00505D1E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„</w:t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Additiv gefertigte Hochleistungskühlung für den Werkzeug- und Formenbau</w:t>
      </w:r>
      <w:r w:rsidRPr="00505D1E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  <w:r w:rsidR="00D4780E">
        <w:rPr>
          <w:rFonts w:ascii="Courier New" w:eastAsia="Times New Roman" w:hAnsi="Courier New" w:cs="Courier New"/>
          <w:sz w:val="20"/>
          <w:szCs w:val="20"/>
          <w:lang w:eastAsia="de-DE"/>
        </w:rPr>
        <w:br/>
      </w:r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Janek </w:t>
      </w:r>
      <w:proofErr w:type="spellStart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Fasselt</w:t>
      </w:r>
      <w:proofErr w:type="spellEnd"/>
      <w:r w:rsidR="008605DD"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, Fraunhofer-Institut für Produktionsanlagen und Konstruktionstechnik IPK</w:t>
      </w:r>
    </w:p>
    <w:p w14:paraId="70051F19" w14:textId="77777777" w:rsidR="0012507B" w:rsidRDefault="0012507B" w:rsidP="0012507B">
      <w:p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E18C4A0" w14:textId="2702A002" w:rsidR="001B74CF" w:rsidRDefault="001B74CF" w:rsidP="00505D1E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29207CC" w14:textId="77777777" w:rsidR="001144DD" w:rsidRPr="00F04AC7" w:rsidRDefault="001144DD" w:rsidP="001144DD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F04AC7">
        <w:rPr>
          <w:rFonts w:ascii="Courier New" w:hAnsi="Courier New" w:cs="Courier New"/>
          <w:b/>
          <w:bCs/>
          <w:sz w:val="20"/>
          <w:szCs w:val="20"/>
        </w:rPr>
        <w:t>Bildunterschriften</w:t>
      </w:r>
    </w:p>
    <w:p w14:paraId="4741FD18" w14:textId="64730DA6" w:rsidR="001144DD" w:rsidRDefault="001144DD" w:rsidP="001144DD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59B89BC" w14:textId="77777777" w:rsidR="006A5C68" w:rsidRPr="00F04AC7" w:rsidRDefault="006A5C68" w:rsidP="006A5C68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CCE4CB1" wp14:editId="6160D22E">
            <wp:extent cx="1821305" cy="1821305"/>
            <wp:effectExtent l="0" t="0" r="0" b="0"/>
            <wp:docPr id="1" name="Grafik 1" descr="Ein Bild, das Text, stationär, Brief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tationär, Briefumschla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52" cy="185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826E" w14:textId="113BCC33" w:rsidR="006A5C68" w:rsidRPr="00F04AC7" w:rsidRDefault="006A5C68" w:rsidP="006A5C68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CD6166">
        <w:rPr>
          <w:rFonts w:ascii="Courier New" w:hAnsi="Courier New" w:cs="Courier New"/>
          <w:b/>
          <w:bCs/>
          <w:sz w:val="20"/>
          <w:szCs w:val="20"/>
        </w:rPr>
        <w:t>vdwf_praxisforum_additive_fertigung_2023.jpg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Das zweite VDWF-</w:t>
      </w:r>
      <w:r w:rsidRPr="00154B6F">
        <w:rPr>
          <w:rFonts w:ascii="Courier New" w:hAnsi="Courier New" w:cs="Courier New"/>
          <w:sz w:val="20"/>
          <w:szCs w:val="20"/>
        </w:rPr>
        <w:t>Praxisforum „Additive Fertigung“</w:t>
      </w:r>
      <w:r>
        <w:rPr>
          <w:rFonts w:ascii="Courier New" w:hAnsi="Courier New" w:cs="Courier New"/>
          <w:sz w:val="20"/>
          <w:szCs w:val="20"/>
        </w:rPr>
        <w:t xml:space="preserve"> findet am </w:t>
      </w:r>
      <w:r w:rsidRPr="00505D1E">
        <w:rPr>
          <w:rFonts w:ascii="Courier New" w:hAnsi="Courier New" w:cs="Courier New"/>
          <w:sz w:val="20"/>
          <w:szCs w:val="20"/>
        </w:rPr>
        <w:t xml:space="preserve">29. und 30. Juni </w:t>
      </w:r>
      <w:r>
        <w:rPr>
          <w:rFonts w:ascii="Courier New" w:hAnsi="Courier New" w:cs="Courier New"/>
          <w:sz w:val="20"/>
          <w:szCs w:val="20"/>
        </w:rPr>
        <w:t>i</w:t>
      </w:r>
      <w:r w:rsidRPr="00505D1E">
        <w:rPr>
          <w:rFonts w:ascii="Courier New" w:hAnsi="Courier New" w:cs="Courier New"/>
          <w:sz w:val="20"/>
          <w:szCs w:val="20"/>
        </w:rPr>
        <w:t>n Kooperation mit dem Fachgebiet Maschinen und Technologien für die Additive Präzisionsfertigung metallischer Bauteile (MTAP) der TU Berlin</w:t>
      </w:r>
      <w:r>
        <w:rPr>
          <w:rFonts w:ascii="Courier New" w:hAnsi="Courier New" w:cs="Courier New"/>
          <w:sz w:val="20"/>
          <w:szCs w:val="20"/>
        </w:rPr>
        <w:t xml:space="preserve"> statt.</w:t>
      </w:r>
      <w:r>
        <w:rPr>
          <w:rFonts w:ascii="Courier New" w:hAnsi="Courier New" w:cs="Courier New"/>
          <w:sz w:val="20"/>
          <w:szCs w:val="20"/>
        </w:rPr>
        <w:br/>
        <w:t>(</w:t>
      </w:r>
      <w:r w:rsidR="00D53561">
        <w:rPr>
          <w:rFonts w:ascii="Courier New" w:hAnsi="Courier New" w:cs="Courier New"/>
          <w:sz w:val="20"/>
          <w:szCs w:val="20"/>
        </w:rPr>
        <w:t>Bild</w:t>
      </w:r>
      <w:r w:rsidRPr="00F04AC7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49974F58" w14:textId="77777777" w:rsidR="001144DD" w:rsidRPr="00F04AC7" w:rsidRDefault="001144DD" w:rsidP="001144DD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F211ADE" wp14:editId="3410BD72">
            <wp:extent cx="1822500" cy="1215000"/>
            <wp:effectExtent l="0" t="0" r="0" b="4445"/>
            <wp:docPr id="2" name="Grafik 2" descr="Ein Bild, das Pers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Im Hau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A3A3" w14:textId="1E17F07D" w:rsidR="0034348C" w:rsidRPr="00F04AC7" w:rsidRDefault="001144DD" w:rsidP="0034348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M41_9276.jpg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Die Teilnehmer des VDWF-</w:t>
      </w:r>
      <w:r w:rsidRPr="00154B6F">
        <w:rPr>
          <w:rFonts w:ascii="Courier New" w:hAnsi="Courier New" w:cs="Courier New"/>
          <w:sz w:val="20"/>
          <w:szCs w:val="20"/>
        </w:rPr>
        <w:t>Praxisforums „Additive Fertigung“</w:t>
      </w:r>
      <w:r>
        <w:rPr>
          <w:rFonts w:ascii="Courier New" w:hAnsi="Courier New" w:cs="Courier New"/>
          <w:sz w:val="20"/>
          <w:szCs w:val="20"/>
        </w:rPr>
        <w:t xml:space="preserve"> erhalten k</w:t>
      </w:r>
      <w:r w:rsidRPr="002A59DC">
        <w:rPr>
          <w:rFonts w:ascii="Courier New" w:hAnsi="Courier New" w:cs="Courier New"/>
          <w:sz w:val="20"/>
          <w:szCs w:val="20"/>
        </w:rPr>
        <w:t xml:space="preserve">onkrete </w:t>
      </w:r>
      <w:r>
        <w:rPr>
          <w:rFonts w:ascii="Courier New" w:hAnsi="Courier New" w:cs="Courier New"/>
          <w:sz w:val="20"/>
          <w:szCs w:val="20"/>
        </w:rPr>
        <w:t>E</w:t>
      </w:r>
      <w:r w:rsidRPr="002A59DC">
        <w:rPr>
          <w:rFonts w:ascii="Courier New" w:hAnsi="Courier New" w:cs="Courier New"/>
          <w:sz w:val="20"/>
          <w:szCs w:val="20"/>
        </w:rPr>
        <w:t xml:space="preserve">inblicke </w:t>
      </w:r>
      <w:r>
        <w:rPr>
          <w:rFonts w:ascii="Courier New" w:hAnsi="Courier New" w:cs="Courier New"/>
          <w:sz w:val="20"/>
          <w:szCs w:val="20"/>
        </w:rPr>
        <w:t>in die 3D-Technologie – hier vergangenes Jahr bei Trumpf in Ditzingen.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 w:rsidR="006A5C68">
        <w:rPr>
          <w:rFonts w:ascii="Courier New" w:hAnsi="Courier New" w:cs="Courier New"/>
          <w:sz w:val="20"/>
          <w:szCs w:val="20"/>
        </w:rPr>
        <w:br/>
      </w:r>
      <w:r w:rsidR="006A5C68">
        <w:rPr>
          <w:rFonts w:ascii="Courier New" w:hAnsi="Courier New" w:cs="Courier New"/>
          <w:sz w:val="20"/>
          <w:szCs w:val="20"/>
        </w:rPr>
        <w:br/>
      </w:r>
      <w:r w:rsidR="006A5C68">
        <w:rPr>
          <w:rFonts w:ascii="Courier New" w:hAnsi="Courier New" w:cs="Courier New"/>
          <w:sz w:val="20"/>
          <w:szCs w:val="20"/>
        </w:rPr>
        <w:br/>
      </w:r>
      <w:r w:rsidR="0034348C"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619E919" wp14:editId="4B1036A7">
            <wp:extent cx="1822500" cy="1215000"/>
            <wp:effectExtent l="0" t="0" r="0" b="4445"/>
            <wp:docPr id="23" name="Grafik 23" descr="Ein Bild, das Im Haus, Flughafen, Mensche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Im Haus, Flughafen, Menschen, Deck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657B" w14:textId="77777777" w:rsidR="0034348C" w:rsidRPr="00F04AC7" w:rsidRDefault="0034348C" w:rsidP="0034348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186E02">
        <w:rPr>
          <w:rFonts w:ascii="Courier New" w:hAnsi="Courier New" w:cs="Courier New"/>
          <w:b/>
          <w:bCs/>
          <w:sz w:val="20"/>
          <w:szCs w:val="20"/>
        </w:rPr>
        <w:t>M41_9255.jpg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80D84F3" wp14:editId="49B247C7">
            <wp:extent cx="1822500" cy="1215000"/>
            <wp:effectExtent l="0" t="0" r="0" b="4445"/>
            <wp:docPr id="8" name="Grafik 8" descr="Ein Bild, das Pers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Im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DB2E" w14:textId="77777777" w:rsidR="0034348C" w:rsidRPr="00F04AC7" w:rsidRDefault="0034348C" w:rsidP="0034348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M41_9221.jpg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7786D8A" wp14:editId="420F3594">
            <wp:extent cx="1822500" cy="1215000"/>
            <wp:effectExtent l="0" t="0" r="0" b="4445"/>
            <wp:docPr id="9" name="Grafik 9" descr="Ein Bild, das Person, Im Haus, Decke, Mens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Im Haus, Decke, Mensch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2FBB" w14:textId="77777777" w:rsidR="0034348C" w:rsidRPr="00F04AC7" w:rsidRDefault="0034348C" w:rsidP="0034348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M41_9325.jpg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C873E90" wp14:editId="4B78054F">
            <wp:extent cx="1822500" cy="1215000"/>
            <wp:effectExtent l="0" t="0" r="0" b="4445"/>
            <wp:docPr id="10" name="Grafik 10" descr="Ein Bild, das Text, Person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Person, Im Haus, Wan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D257" w14:textId="4EA4DF5E" w:rsidR="0034348C" w:rsidRPr="00F04AC7" w:rsidRDefault="0034348C" w:rsidP="0034348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lastRenderedPageBreak/>
        <w:t>M42_6461.jpg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</w:p>
    <w:p w14:paraId="03B3764D" w14:textId="77777777" w:rsidR="001144DD" w:rsidRPr="003043FA" w:rsidRDefault="001144DD" w:rsidP="001144DD">
      <w:pPr>
        <w:spacing w:line="360" w:lineRule="auto"/>
        <w:contextualSpacing/>
        <w:rPr>
          <w:rFonts w:ascii="Courier New" w:hAnsi="Courier New" w:cs="Courier New"/>
          <w:sz w:val="20"/>
          <w:szCs w:val="20"/>
          <w:highlight w:val="yellow"/>
        </w:rPr>
      </w:pPr>
      <w:r w:rsidRPr="001D2A2D"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4CA6812" wp14:editId="44076251">
            <wp:extent cx="1822500" cy="1215000"/>
            <wp:effectExtent l="0" t="0" r="0" b="4445"/>
            <wp:docPr id="4" name="Grafik 4" descr="Ein Bild, das Text, Person, Im Haus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stehen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22A5" w14:textId="56709039" w:rsidR="001144DD" w:rsidRDefault="001144DD" w:rsidP="001144DD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M41_9337.jpg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="0034348C" w:rsidRPr="001D2A2D">
        <w:rPr>
          <w:rFonts w:ascii="Courier New" w:hAnsi="Courier New" w:cs="Courier New"/>
          <w:sz w:val="20"/>
          <w:szCs w:val="20"/>
        </w:rPr>
        <w:t xml:space="preserve">Prof. Stefan Roth </w:t>
      </w:r>
      <w:r>
        <w:rPr>
          <w:rFonts w:ascii="Courier New" w:hAnsi="Courier New" w:cs="Courier New"/>
          <w:sz w:val="20"/>
          <w:szCs w:val="20"/>
        </w:rPr>
        <w:t xml:space="preserve">beim </w:t>
      </w:r>
      <w:r w:rsidR="0034348C" w:rsidRPr="00154B6F">
        <w:rPr>
          <w:rFonts w:ascii="Courier New" w:hAnsi="Courier New" w:cs="Courier New"/>
          <w:sz w:val="20"/>
          <w:szCs w:val="20"/>
        </w:rPr>
        <w:t>Praxisforum „Additive Fertigung“</w:t>
      </w:r>
      <w:r w:rsidR="0034348C">
        <w:rPr>
          <w:rFonts w:ascii="Courier New" w:hAnsi="Courier New" w:cs="Courier New"/>
          <w:sz w:val="20"/>
          <w:szCs w:val="20"/>
        </w:rPr>
        <w:t xml:space="preserve"> 2022 bei Trumpf in Ditzingen. Roth lehrt an der Hochschule Schmalkalden und leitet den VDWF-Arbeitskreis </w:t>
      </w:r>
      <w:r w:rsidR="0034348C" w:rsidRPr="00154B6F">
        <w:rPr>
          <w:rFonts w:ascii="Courier New" w:hAnsi="Courier New" w:cs="Courier New"/>
          <w:sz w:val="20"/>
          <w:szCs w:val="20"/>
        </w:rPr>
        <w:t>„Additive Fertigung“</w:t>
      </w:r>
      <w:r w:rsidR="0034348C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</w:p>
    <w:p w14:paraId="3759C375" w14:textId="09AC36CD" w:rsidR="0034348C" w:rsidRDefault="0034348C" w:rsidP="001144DD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EBEFB0A" w14:textId="77777777" w:rsidR="0034348C" w:rsidRDefault="0034348C" w:rsidP="001144DD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CCBAB7E" w14:textId="3059522A" w:rsidR="0034348C" w:rsidRPr="003043FA" w:rsidRDefault="0034348C" w:rsidP="0034348C">
      <w:pPr>
        <w:spacing w:line="360" w:lineRule="auto"/>
        <w:contextualSpacing/>
        <w:rPr>
          <w:rFonts w:ascii="Courier New" w:hAnsi="Courier New" w:cs="Courier New"/>
          <w:sz w:val="20"/>
          <w:szCs w:val="20"/>
          <w:highlight w:val="yellow"/>
        </w:rPr>
      </w:pP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25A74FD" wp14:editId="525C0C86">
            <wp:extent cx="1822500" cy="1215000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EAA5C" w14:textId="5A5BA8D2" w:rsidR="0034348C" w:rsidRPr="00B720D4" w:rsidRDefault="0034348C" w:rsidP="0034348C">
      <w:pPr>
        <w:spacing w:line="360" w:lineRule="auto"/>
        <w:contextualSpacing/>
        <w:rPr>
          <w:rFonts w:ascii="Courier New" w:hAnsi="Courier New" w:cs="Courier New"/>
          <w:sz w:val="20"/>
          <w:szCs w:val="20"/>
          <w:highlight w:val="yellow"/>
        </w:rPr>
      </w:pPr>
      <w:r w:rsidRPr="0034348C">
        <w:rPr>
          <w:rFonts w:ascii="Courier New" w:hAnsi="Courier New" w:cs="Courier New"/>
          <w:b/>
          <w:bCs/>
          <w:sz w:val="20"/>
          <w:szCs w:val="20"/>
        </w:rPr>
        <w:t>M42_6418.jpg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1D2A2D">
        <w:rPr>
          <w:rFonts w:ascii="Courier New" w:hAnsi="Courier New" w:cs="Courier New"/>
          <w:sz w:val="20"/>
          <w:szCs w:val="20"/>
        </w:rPr>
        <w:t xml:space="preserve">Prof. Stefan Roth </w:t>
      </w:r>
      <w:r>
        <w:rPr>
          <w:rFonts w:ascii="Courier New" w:hAnsi="Courier New" w:cs="Courier New"/>
          <w:sz w:val="20"/>
          <w:szCs w:val="20"/>
        </w:rPr>
        <w:t xml:space="preserve">von der Hochschule Schmalkalden leitet den VDWF-Arbeitskreis </w:t>
      </w:r>
      <w:r w:rsidRPr="00154B6F">
        <w:rPr>
          <w:rFonts w:ascii="Courier New" w:hAnsi="Courier New" w:cs="Courier New"/>
          <w:sz w:val="20"/>
          <w:szCs w:val="20"/>
        </w:rPr>
        <w:t>„Additive Fertigung“</w:t>
      </w:r>
      <w:r w:rsidR="0049577F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</w:p>
    <w:p w14:paraId="02BC4C67" w14:textId="77777777" w:rsidR="0034348C" w:rsidRPr="00B720D4" w:rsidRDefault="0034348C" w:rsidP="001144DD">
      <w:pPr>
        <w:spacing w:line="360" w:lineRule="auto"/>
        <w:contextualSpacing/>
        <w:rPr>
          <w:rFonts w:ascii="Courier New" w:hAnsi="Courier New" w:cs="Courier New"/>
          <w:sz w:val="20"/>
          <w:szCs w:val="20"/>
          <w:highlight w:val="yellow"/>
        </w:rPr>
      </w:pPr>
    </w:p>
    <w:p w14:paraId="375B4537" w14:textId="002A8866" w:rsidR="001144DD" w:rsidRPr="00F04AC7" w:rsidRDefault="001144DD" w:rsidP="001144DD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B540DB7" wp14:editId="029EE9AB">
            <wp:extent cx="1822500" cy="1215000"/>
            <wp:effectExtent l="0" t="0" r="0" b="4445"/>
            <wp:docPr id="11" name="Grafik 11" descr="Ein Bild, das Text, Person, drinne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Person, drinnen, Computer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48C">
        <w:rPr>
          <w:rFonts w:ascii="Courier New" w:hAnsi="Courier New" w:cs="Courier New"/>
          <w:sz w:val="20"/>
          <w:szCs w:val="20"/>
        </w:rPr>
        <w:br/>
      </w:r>
      <w:r w:rsidRPr="006C6703">
        <w:rPr>
          <w:rFonts w:ascii="Courier New" w:hAnsi="Courier New" w:cs="Courier New"/>
          <w:b/>
          <w:bCs/>
          <w:sz w:val="20"/>
          <w:szCs w:val="20"/>
        </w:rPr>
        <w:t>M42_6444.jpg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3D-Druck im Werkzeug- und Formenbau: Musteranwendung eines konturnah temperierten Werkzeugeinsatzes.</w:t>
      </w:r>
      <w:r>
        <w:rPr>
          <w:rFonts w:ascii="Courier New" w:hAnsi="Courier New" w:cs="Courier New"/>
          <w:sz w:val="20"/>
          <w:szCs w:val="20"/>
        </w:rPr>
        <w:br/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57703D7" wp14:editId="61DB03DB">
            <wp:extent cx="1217644" cy="1822443"/>
            <wp:effectExtent l="0" t="0" r="1905" b="0"/>
            <wp:docPr id="12" name="Grafik 12" descr="Ein Bild, das Im Haus, Waschbec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Im Haus, Waschbecke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" b="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44" cy="182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B78C2" w14:textId="4AF55E61" w:rsidR="001144DD" w:rsidRPr="00F04AC7" w:rsidRDefault="001144DD" w:rsidP="001144DD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M42_6448.jpg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3D-Druck im Werkzeug- und Formenbau: Musteranwendung eines konturnah temperierten Werkzeugeinsatzes.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 w:rsidR="006A5C68">
        <w:rPr>
          <w:rFonts w:ascii="Courier New" w:hAnsi="Courier New" w:cs="Courier New"/>
          <w:sz w:val="20"/>
          <w:szCs w:val="20"/>
        </w:rPr>
        <w:br/>
      </w:r>
      <w:r w:rsidR="006A5C68">
        <w:rPr>
          <w:rFonts w:ascii="Courier New" w:hAnsi="Courier New" w:cs="Courier New"/>
          <w:sz w:val="20"/>
          <w:szCs w:val="20"/>
        </w:rPr>
        <w:br/>
      </w:r>
      <w:r w:rsidR="006A5C68"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A2FD49B" wp14:editId="07FC154E">
            <wp:extent cx="1822500" cy="1215000"/>
            <wp:effectExtent l="0" t="0" r="0" b="4445"/>
            <wp:docPr id="13" name="Grafik 13" descr="Ein Bild, das Im Haus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Im Haus, Bod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3EC6" w14:textId="12D48C90" w:rsidR="001144DD" w:rsidRPr="00505D1E" w:rsidRDefault="001144DD" w:rsidP="001144DD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6C6703">
        <w:rPr>
          <w:rFonts w:ascii="Courier New" w:hAnsi="Courier New" w:cs="Courier New"/>
          <w:b/>
          <w:bCs/>
          <w:sz w:val="20"/>
          <w:szCs w:val="20"/>
        </w:rPr>
        <w:t>M42_6381.jpg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Muster für die Möglichkeiten 3D-gedruckter Leichtbaustrukturen.</w:t>
      </w:r>
      <w:r>
        <w:rPr>
          <w:rFonts w:ascii="Courier New" w:hAnsi="Courier New" w:cs="Courier New"/>
          <w:sz w:val="20"/>
          <w:szCs w:val="20"/>
        </w:rPr>
        <w:br/>
        <w:t>(</w:t>
      </w:r>
      <w:r w:rsidRPr="00F04AC7">
        <w:rPr>
          <w:rFonts w:ascii="Courier New" w:hAnsi="Courier New" w:cs="Courier New"/>
          <w:sz w:val="20"/>
          <w:szCs w:val="20"/>
        </w:rPr>
        <w:t xml:space="preserve">Foto: </w:t>
      </w:r>
      <w:r>
        <w:rPr>
          <w:rFonts w:ascii="Courier New" w:hAnsi="Courier New" w:cs="Courier New"/>
          <w:sz w:val="20"/>
          <w:szCs w:val="20"/>
        </w:rPr>
        <w:t>VDWF)</w:t>
      </w:r>
      <w:r>
        <w:rPr>
          <w:rFonts w:ascii="Courier New" w:hAnsi="Courier New" w:cs="Courier New"/>
          <w:sz w:val="20"/>
          <w:szCs w:val="20"/>
        </w:rPr>
        <w:br/>
      </w:r>
    </w:p>
    <w:sectPr w:rsidR="001144DD" w:rsidRPr="00505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CA"/>
    <w:multiLevelType w:val="multilevel"/>
    <w:tmpl w:val="47A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46C2"/>
    <w:multiLevelType w:val="hybridMultilevel"/>
    <w:tmpl w:val="25604F76"/>
    <w:lvl w:ilvl="0" w:tplc="9F3EB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16"/>
    <w:multiLevelType w:val="multilevel"/>
    <w:tmpl w:val="3ED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074DE"/>
    <w:multiLevelType w:val="multilevel"/>
    <w:tmpl w:val="976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C0FD4"/>
    <w:multiLevelType w:val="multilevel"/>
    <w:tmpl w:val="8FECE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C0F45"/>
    <w:multiLevelType w:val="multilevel"/>
    <w:tmpl w:val="0F6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35410"/>
    <w:multiLevelType w:val="multilevel"/>
    <w:tmpl w:val="6FE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A156F"/>
    <w:multiLevelType w:val="multilevel"/>
    <w:tmpl w:val="F3C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C18B4"/>
    <w:multiLevelType w:val="multilevel"/>
    <w:tmpl w:val="B90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029FB"/>
    <w:multiLevelType w:val="multilevel"/>
    <w:tmpl w:val="61B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505144">
    <w:abstractNumId w:val="2"/>
  </w:num>
  <w:num w:numId="2" w16cid:durableId="494300037">
    <w:abstractNumId w:val="6"/>
  </w:num>
  <w:num w:numId="3" w16cid:durableId="1414354560">
    <w:abstractNumId w:val="9"/>
  </w:num>
  <w:num w:numId="4" w16cid:durableId="480465528">
    <w:abstractNumId w:val="7"/>
  </w:num>
  <w:num w:numId="5" w16cid:durableId="1170681973">
    <w:abstractNumId w:val="0"/>
  </w:num>
  <w:num w:numId="6" w16cid:durableId="1589265454">
    <w:abstractNumId w:val="3"/>
  </w:num>
  <w:num w:numId="7" w16cid:durableId="1460102634">
    <w:abstractNumId w:val="5"/>
  </w:num>
  <w:num w:numId="8" w16cid:durableId="281696217">
    <w:abstractNumId w:val="8"/>
  </w:num>
  <w:num w:numId="9" w16cid:durableId="1968197013">
    <w:abstractNumId w:val="1"/>
  </w:num>
  <w:num w:numId="10" w16cid:durableId="200173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CF"/>
    <w:rsid w:val="000544FB"/>
    <w:rsid w:val="000F3704"/>
    <w:rsid w:val="001144DD"/>
    <w:rsid w:val="0012507B"/>
    <w:rsid w:val="00170EB0"/>
    <w:rsid w:val="001B74CF"/>
    <w:rsid w:val="001D54DE"/>
    <w:rsid w:val="00236D39"/>
    <w:rsid w:val="00270ADC"/>
    <w:rsid w:val="00316B4D"/>
    <w:rsid w:val="0034348C"/>
    <w:rsid w:val="003A4EC4"/>
    <w:rsid w:val="003E5E94"/>
    <w:rsid w:val="004718BD"/>
    <w:rsid w:val="0049577F"/>
    <w:rsid w:val="004976A8"/>
    <w:rsid w:val="004A2807"/>
    <w:rsid w:val="00505D1E"/>
    <w:rsid w:val="005B5AA3"/>
    <w:rsid w:val="005C5B07"/>
    <w:rsid w:val="006807BA"/>
    <w:rsid w:val="00691BC5"/>
    <w:rsid w:val="006A5C68"/>
    <w:rsid w:val="006D525B"/>
    <w:rsid w:val="007071E8"/>
    <w:rsid w:val="00774CF1"/>
    <w:rsid w:val="007F6202"/>
    <w:rsid w:val="00802D77"/>
    <w:rsid w:val="008573F9"/>
    <w:rsid w:val="008605DD"/>
    <w:rsid w:val="008A3DB7"/>
    <w:rsid w:val="008C266C"/>
    <w:rsid w:val="008D7DC0"/>
    <w:rsid w:val="009E4C0A"/>
    <w:rsid w:val="009F25E8"/>
    <w:rsid w:val="00A85420"/>
    <w:rsid w:val="00C066CF"/>
    <w:rsid w:val="00C07810"/>
    <w:rsid w:val="00D15E3F"/>
    <w:rsid w:val="00D17BAE"/>
    <w:rsid w:val="00D4780E"/>
    <w:rsid w:val="00D53561"/>
    <w:rsid w:val="00D94D85"/>
    <w:rsid w:val="00DB6670"/>
    <w:rsid w:val="00EF313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8FA"/>
  <w15:chartTrackingRefBased/>
  <w15:docId w15:val="{C46AA37E-14C0-4332-82C5-6A4A122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5DD"/>
    <w:rPr>
      <w:b/>
      <w:bCs/>
    </w:rPr>
  </w:style>
  <w:style w:type="paragraph" w:styleId="Listenabsatz">
    <w:name w:val="List Paragraph"/>
    <w:basedOn w:val="Standard"/>
    <w:uiPriority w:val="34"/>
    <w:qFormat/>
    <w:rsid w:val="00EF3136"/>
    <w:pPr>
      <w:ind w:left="720"/>
      <w:contextualSpacing/>
    </w:pPr>
  </w:style>
  <w:style w:type="paragraph" w:styleId="berarbeitung">
    <w:name w:val="Revision"/>
    <w:hidden/>
    <w:uiPriority w:val="99"/>
    <w:semiHidden/>
    <w:rsid w:val="00270AD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0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0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0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0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0AD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25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vdwf.de/seminare/seminardetails/vdwf-praxisforum-additive-fertigung-in-berlin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7</cp:revision>
  <dcterms:created xsi:type="dcterms:W3CDTF">2023-04-03T14:06:00Z</dcterms:created>
  <dcterms:modified xsi:type="dcterms:W3CDTF">2023-04-11T09:16:00Z</dcterms:modified>
</cp:coreProperties>
</file>